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40076F7" w14:textId="77777777" w:rsidR="003F4081" w:rsidRPr="00F8639E" w:rsidRDefault="003F4081" w:rsidP="003F4081">
      <w:pPr>
        <w:widowControl w:val="0"/>
        <w:jc w:val="center"/>
        <w:rPr>
          <w:rFonts w:ascii="Calibri" w:hAnsi="Calibri" w:cs="Calibri"/>
          <w:b/>
          <w:color w:val="1B3A60"/>
          <w:sz w:val="28"/>
          <w:szCs w:val="28"/>
        </w:rPr>
      </w:pPr>
      <w:bookmarkStart w:id="0" w:name="OLE_LINK1"/>
    </w:p>
    <w:p w14:paraId="50E0D678" w14:textId="77777777" w:rsidR="00614DCB" w:rsidRPr="00D826CC" w:rsidRDefault="00614DCB" w:rsidP="005F2F4E">
      <w:pPr>
        <w:widowControl w:val="0"/>
        <w:jc w:val="center"/>
        <w:rPr>
          <w:rFonts w:ascii="Calibri" w:hAnsi="Calibri" w:cs="Calibri"/>
          <w:b/>
          <w:color w:val="006699"/>
          <w:sz w:val="40"/>
          <w:szCs w:val="28"/>
        </w:rPr>
      </w:pPr>
    </w:p>
    <w:p w14:paraId="5C90936E" w14:textId="77777777" w:rsidR="00D826CC" w:rsidRPr="00D826CC" w:rsidRDefault="00614DCB" w:rsidP="00837094">
      <w:pPr>
        <w:widowControl w:val="0"/>
        <w:rPr>
          <w:rFonts w:ascii="Calibri" w:hAnsi="Calibri" w:cs="Calibri"/>
          <w:b/>
          <w:color w:val="FFFFFF" w:themeColor="background1"/>
          <w:szCs w:val="48"/>
        </w:rPr>
      </w:pPr>
      <w:r w:rsidRPr="00D826CC">
        <w:rPr>
          <w:rFonts w:ascii="Calibri" w:hAnsi="Calibri" w:cs="Calibri"/>
          <w:b/>
          <w:color w:val="FFFFFF" w:themeColor="background1"/>
          <w:szCs w:val="48"/>
        </w:rPr>
        <w:t xml:space="preserve"> </w:t>
      </w:r>
    </w:p>
    <w:p w14:paraId="3174DAFF" w14:textId="77777777" w:rsidR="00614DCB" w:rsidRPr="00D826CC" w:rsidRDefault="00614DCB" w:rsidP="00837094">
      <w:pPr>
        <w:widowControl w:val="0"/>
        <w:rPr>
          <w:rFonts w:ascii="Calibri" w:hAnsi="Calibri" w:cs="Calibri"/>
          <w:b/>
          <w:color w:val="FFFFFF" w:themeColor="background1"/>
          <w:sz w:val="48"/>
          <w:szCs w:val="48"/>
        </w:rPr>
      </w:pPr>
    </w:p>
    <w:p w14:paraId="6B024206" w14:textId="77777777" w:rsidR="00614DCB" w:rsidRPr="00D826CC" w:rsidRDefault="00614DCB" w:rsidP="005F2F4E">
      <w:pPr>
        <w:widowControl w:val="0"/>
        <w:jc w:val="center"/>
        <w:rPr>
          <w:rFonts w:ascii="Tahoma" w:hAnsi="Tahoma" w:cs="Tahoma"/>
          <w:b/>
          <w:color w:val="006699"/>
          <w:sz w:val="14"/>
          <w:szCs w:val="48"/>
        </w:rPr>
      </w:pPr>
    </w:p>
    <w:bookmarkEnd w:id="0"/>
    <w:p w14:paraId="50ABD4C4" w14:textId="77777777" w:rsidR="00FC62A6" w:rsidRDefault="00FC62A6" w:rsidP="00FC62A6">
      <w:pPr>
        <w:pStyle w:val="Heading2"/>
        <w:keepNext/>
        <w:widowControl w:val="0"/>
        <w:jc w:val="center"/>
        <w:rPr>
          <w:rFonts w:ascii="Calibri" w:hAnsi="Calibri" w:cs="Open Sans"/>
          <w:b/>
          <w:color w:val="1F497D" w:themeColor="text2"/>
          <w:sz w:val="32"/>
          <w:szCs w:val="28"/>
        </w:rPr>
      </w:pPr>
    </w:p>
    <w:p w14:paraId="6B0E5551" w14:textId="47831998" w:rsidR="00FC62A6" w:rsidRDefault="00FC62A6" w:rsidP="00FC62A6">
      <w:pPr>
        <w:pStyle w:val="Heading2"/>
        <w:keepNext/>
        <w:widowControl w:val="0"/>
        <w:jc w:val="center"/>
        <w:rPr>
          <w:rFonts w:ascii="Calibri" w:hAnsi="Calibri" w:cs="Open Sans"/>
          <w:b/>
          <w:color w:val="1F497D" w:themeColor="text2"/>
          <w:sz w:val="32"/>
          <w:szCs w:val="28"/>
        </w:rPr>
      </w:pPr>
      <w:r w:rsidRPr="00C81E81">
        <w:rPr>
          <w:rFonts w:ascii="Calibri" w:hAnsi="Calibri" w:cs="Open Sans"/>
          <w:b/>
          <w:color w:val="1F497D" w:themeColor="text2"/>
          <w:sz w:val="32"/>
          <w:szCs w:val="28"/>
        </w:rPr>
        <w:t>Discover ho</w:t>
      </w:r>
      <w:r>
        <w:rPr>
          <w:rFonts w:ascii="Calibri" w:hAnsi="Calibri" w:cs="Open Sans"/>
          <w:b/>
          <w:color w:val="1F497D" w:themeColor="text2"/>
          <w:sz w:val="32"/>
          <w:szCs w:val="28"/>
        </w:rPr>
        <w:t>w you can make an impact abroad</w:t>
      </w:r>
    </w:p>
    <w:p w14:paraId="0B79A786" w14:textId="77777777" w:rsidR="00DF03A5" w:rsidRPr="00DF03A5" w:rsidRDefault="00DF03A5" w:rsidP="00DF03A5">
      <w:bookmarkStart w:id="1" w:name="_GoBack"/>
      <w:bookmarkEnd w:id="1"/>
    </w:p>
    <w:p w14:paraId="1FEBF6C5" w14:textId="4EFBA654" w:rsidR="00FC62A6" w:rsidRPr="00DF03A5" w:rsidRDefault="00DF03A5" w:rsidP="00DF03A5">
      <w:pPr>
        <w:jc w:val="center"/>
        <w:rPr>
          <w:rFonts w:asciiTheme="minorHAnsi" w:hAnsiTheme="minorHAnsi" w:cstheme="minorHAnsi"/>
          <w:b/>
          <w:color w:val="E36C0A" w:themeColor="accent6" w:themeShade="BF"/>
          <w:sz w:val="32"/>
          <w:szCs w:val="32"/>
        </w:rPr>
      </w:pPr>
      <w:r w:rsidRPr="00DF03A5">
        <w:rPr>
          <w:rFonts w:asciiTheme="minorHAnsi" w:hAnsiTheme="minorHAnsi" w:cstheme="minorHAnsi"/>
          <w:b/>
          <w:color w:val="E36C0A" w:themeColor="accent6" w:themeShade="BF"/>
          <w:sz w:val="32"/>
          <w:szCs w:val="32"/>
        </w:rPr>
        <w:t>University of San Francisco</w:t>
      </w:r>
    </w:p>
    <w:p w14:paraId="3A669E3C" w14:textId="77777777" w:rsidR="00FC62A6" w:rsidRPr="002B5738" w:rsidRDefault="00CE2839" w:rsidP="00FC62A6">
      <w:pPr>
        <w:pStyle w:val="Heading1"/>
        <w:jc w:val="center"/>
        <w:rPr>
          <w:rFonts w:ascii="Calibri" w:hAnsi="Calibri" w:cs="Open Sans"/>
          <w:color w:val="EA5B0C"/>
          <w:sz w:val="32"/>
          <w:szCs w:val="32"/>
        </w:rPr>
      </w:pPr>
      <w:r>
        <w:rPr>
          <w:rFonts w:ascii="Calibri" w:hAnsi="Calibri" w:cs="Open Sans"/>
          <w:color w:val="EA5B0C"/>
          <w:sz w:val="32"/>
          <w:szCs w:val="32"/>
        </w:rPr>
        <w:t>University Center 503</w:t>
      </w:r>
    </w:p>
    <w:p w14:paraId="0DD14642" w14:textId="77777777" w:rsidR="00FC62A6" w:rsidRPr="002B5738" w:rsidRDefault="00CE2839" w:rsidP="00FC62A6">
      <w:pPr>
        <w:widowControl w:val="0"/>
        <w:ind w:left="1440" w:hanging="1440"/>
        <w:jc w:val="center"/>
        <w:rPr>
          <w:rFonts w:ascii="Calibri" w:hAnsi="Calibri" w:cs="Open Sans"/>
          <w:b/>
          <w:bCs/>
          <w:color w:val="EA5B0C"/>
          <w:sz w:val="32"/>
          <w:szCs w:val="32"/>
        </w:rPr>
      </w:pPr>
      <w:r>
        <w:rPr>
          <w:rFonts w:ascii="Calibri" w:hAnsi="Calibri" w:cs="Open Sans"/>
          <w:b/>
          <w:bCs/>
          <w:color w:val="EA5B0C"/>
          <w:sz w:val="32"/>
          <w:szCs w:val="32"/>
        </w:rPr>
        <w:t>January 24, 2019 from 1pm-2pm</w:t>
      </w:r>
    </w:p>
    <w:p w14:paraId="3080F904" w14:textId="77777777" w:rsidR="00FC62A6" w:rsidRPr="00EA59D1" w:rsidRDefault="00FC62A6" w:rsidP="00FC62A6">
      <w:pPr>
        <w:widowControl w:val="0"/>
        <w:ind w:left="1440" w:hanging="1440"/>
        <w:jc w:val="center"/>
        <w:rPr>
          <w:rFonts w:ascii="Calibri" w:hAnsi="Calibri" w:cs="Open Sans"/>
          <w:b/>
          <w:bCs/>
          <w:color w:val="C84D0A"/>
          <w:sz w:val="26"/>
          <w:szCs w:val="26"/>
        </w:rPr>
      </w:pPr>
    </w:p>
    <w:p w14:paraId="5EDDDA47" w14:textId="77777777" w:rsidR="00FC62A6" w:rsidRPr="00EA59D1" w:rsidRDefault="001821E4" w:rsidP="00FC62A6">
      <w:pPr>
        <w:widowControl w:val="0"/>
        <w:rPr>
          <w:rFonts w:ascii="Calibri" w:hAnsi="Calibri" w:cs="Open Sans"/>
          <w:color w:val="1B3A60"/>
          <w:sz w:val="26"/>
          <w:szCs w:val="26"/>
        </w:rPr>
      </w:pPr>
      <w:r>
        <w:rPr>
          <w:rFonts w:ascii="Calibri" w:hAnsi="Calibri" w:cs="Open Sans"/>
          <w:b/>
          <w:bCs/>
          <w:color w:val="EA5B0C"/>
          <w:sz w:val="26"/>
          <w:szCs w:val="26"/>
        </w:rPr>
        <w:t>Athena Fulay</w:t>
      </w:r>
      <w:r w:rsidR="00FC62A6">
        <w:rPr>
          <w:rFonts w:ascii="Calibri" w:hAnsi="Calibri" w:cs="Open Sans"/>
          <w:b/>
          <w:bCs/>
          <w:color w:val="EA5B0C"/>
          <w:sz w:val="26"/>
          <w:szCs w:val="26"/>
        </w:rPr>
        <w:t xml:space="preserve">, </w:t>
      </w:r>
      <w:r w:rsidR="00836774">
        <w:rPr>
          <w:rFonts w:ascii="Calibri" w:hAnsi="Calibri" w:cs="Open Sans"/>
          <w:b/>
          <w:bCs/>
          <w:color w:val="EA5B0C"/>
          <w:sz w:val="26"/>
          <w:szCs w:val="26"/>
        </w:rPr>
        <w:t xml:space="preserve">Outreach and Recruitment </w:t>
      </w:r>
      <w:r w:rsidR="00A14456">
        <w:rPr>
          <w:rFonts w:ascii="Calibri" w:hAnsi="Calibri" w:cs="Open Sans"/>
          <w:b/>
          <w:bCs/>
          <w:color w:val="EA5B0C"/>
          <w:sz w:val="26"/>
          <w:szCs w:val="26"/>
        </w:rPr>
        <w:t>Manager</w:t>
      </w:r>
      <w:r w:rsidR="002B7E9A">
        <w:rPr>
          <w:rFonts w:ascii="Calibri" w:hAnsi="Calibri" w:cs="Open Sans"/>
          <w:color w:val="EA5B0C"/>
          <w:sz w:val="26"/>
          <w:szCs w:val="26"/>
        </w:rPr>
        <w:t xml:space="preserve"> </w:t>
      </w:r>
      <w:r w:rsidR="00FC62A6" w:rsidRPr="00EA59D1">
        <w:rPr>
          <w:rFonts w:ascii="Calibri" w:hAnsi="Calibri" w:cs="Open Sans"/>
          <w:color w:val="1B3A60"/>
          <w:sz w:val="26"/>
          <w:szCs w:val="26"/>
        </w:rPr>
        <w:t xml:space="preserve">at the </w:t>
      </w:r>
      <w:r w:rsidR="00FC62A6">
        <w:rPr>
          <w:rFonts w:ascii="Calibri" w:hAnsi="Calibri" w:cs="Open Sans"/>
          <w:color w:val="1B3A60"/>
          <w:sz w:val="26"/>
          <w:szCs w:val="26"/>
        </w:rPr>
        <w:t>Institute of International Education,</w:t>
      </w:r>
      <w:r w:rsidR="00FC62A6" w:rsidRPr="00EA59D1">
        <w:rPr>
          <w:rFonts w:ascii="Calibri" w:hAnsi="Calibri" w:cs="Open Sans"/>
          <w:color w:val="1B3A60"/>
          <w:sz w:val="26"/>
          <w:szCs w:val="26"/>
        </w:rPr>
        <w:t xml:space="preserve"> </w:t>
      </w:r>
      <w:r w:rsidR="00FC62A6">
        <w:rPr>
          <w:rFonts w:ascii="Calibri" w:hAnsi="Calibri" w:cs="Open Sans"/>
          <w:color w:val="1B3A60"/>
          <w:sz w:val="26"/>
          <w:szCs w:val="26"/>
        </w:rPr>
        <w:t xml:space="preserve">will </w:t>
      </w:r>
      <w:r w:rsidR="00FC62A6" w:rsidRPr="00EA59D1">
        <w:rPr>
          <w:rFonts w:ascii="Calibri" w:hAnsi="Calibri" w:cs="Open Sans"/>
          <w:color w:val="1B3A60"/>
          <w:sz w:val="26"/>
          <w:szCs w:val="26"/>
        </w:rPr>
        <w:t xml:space="preserve">offer a </w:t>
      </w:r>
      <w:r w:rsidR="000E1048">
        <w:rPr>
          <w:rFonts w:ascii="Calibri" w:hAnsi="Calibri" w:cs="Open Sans"/>
          <w:color w:val="1B3A60"/>
          <w:sz w:val="26"/>
          <w:szCs w:val="26"/>
        </w:rPr>
        <w:t>workshop</w:t>
      </w:r>
      <w:r w:rsidR="00FC62A6" w:rsidRPr="00EA59D1">
        <w:rPr>
          <w:rFonts w:ascii="Calibri" w:hAnsi="Calibri" w:cs="Open Sans"/>
          <w:color w:val="1B3A60"/>
          <w:sz w:val="26"/>
          <w:szCs w:val="26"/>
        </w:rPr>
        <w:t xml:space="preserve"> on Fulbright </w:t>
      </w:r>
      <w:r w:rsidR="00FC62A6">
        <w:rPr>
          <w:rFonts w:ascii="Calibri" w:hAnsi="Calibri" w:cs="Open Sans"/>
          <w:color w:val="1B3A60"/>
          <w:sz w:val="26"/>
          <w:szCs w:val="26"/>
        </w:rPr>
        <w:t xml:space="preserve">opportunities for </w:t>
      </w:r>
      <w:r w:rsidR="00FC62A6" w:rsidRPr="00EA59D1">
        <w:rPr>
          <w:rFonts w:ascii="Calibri" w:hAnsi="Calibri" w:cs="Open Sans"/>
          <w:color w:val="1B3A60"/>
          <w:sz w:val="26"/>
          <w:szCs w:val="26"/>
        </w:rPr>
        <w:t xml:space="preserve">administrators, faculty members, and professionals. </w:t>
      </w:r>
    </w:p>
    <w:p w14:paraId="000BCF1B" w14:textId="77777777" w:rsidR="00FC62A6" w:rsidRPr="00EA59D1" w:rsidRDefault="00FC62A6" w:rsidP="00FC62A6">
      <w:pPr>
        <w:widowControl w:val="0"/>
        <w:jc w:val="center"/>
        <w:rPr>
          <w:rFonts w:ascii="Calibri" w:hAnsi="Calibri" w:cs="Open Sans"/>
          <w:b/>
          <w:color w:val="1B3A60"/>
          <w:sz w:val="28"/>
          <w:szCs w:val="28"/>
        </w:rPr>
      </w:pPr>
      <w:r w:rsidRPr="00EA59D1">
        <w:rPr>
          <w:rFonts w:ascii="Calibri" w:hAnsi="Calibri" w:cs="Open Sans"/>
          <w:color w:val="1B3A60"/>
          <w:sz w:val="26"/>
          <w:szCs w:val="26"/>
        </w:rPr>
        <w:br/>
      </w:r>
      <w:r w:rsidRPr="00EA59D1">
        <w:rPr>
          <w:rFonts w:ascii="Calibri" w:hAnsi="Calibri" w:cs="Open Sans"/>
          <w:b/>
          <w:color w:val="1B3A60"/>
          <w:sz w:val="28"/>
          <w:szCs w:val="28"/>
        </w:rPr>
        <w:t>Topics covered in the workshop include:</w:t>
      </w:r>
    </w:p>
    <w:p w14:paraId="6014F534" w14:textId="77777777" w:rsidR="00FC62A6" w:rsidRDefault="00FC62A6" w:rsidP="00FC62A6">
      <w:pPr>
        <w:widowControl w:val="0"/>
        <w:numPr>
          <w:ilvl w:val="0"/>
          <w:numId w:val="4"/>
        </w:numPr>
        <w:spacing w:line="360" w:lineRule="auto"/>
        <w:rPr>
          <w:rFonts w:ascii="Calibri" w:hAnsi="Calibri" w:cs="Open Sans"/>
          <w:color w:val="1B3A60"/>
          <w:sz w:val="26"/>
          <w:szCs w:val="26"/>
        </w:rPr>
      </w:pPr>
      <w:r w:rsidRPr="00DD151E">
        <w:rPr>
          <w:rFonts w:ascii="Calibri" w:hAnsi="Calibri" w:cs="Open Sans"/>
          <w:color w:val="1B3A60"/>
          <w:sz w:val="26"/>
          <w:szCs w:val="26"/>
        </w:rPr>
        <w:t xml:space="preserve">Opportunities for teaching, research, and flexible initiatives in </w:t>
      </w:r>
      <w:r w:rsidRPr="00EA59D1">
        <w:rPr>
          <w:rFonts w:ascii="Calibri" w:hAnsi="Calibri" w:cs="Open Sans"/>
          <w:color w:val="1B3A60"/>
          <w:sz w:val="26"/>
          <w:szCs w:val="26"/>
        </w:rPr>
        <w:t>more than 125 countries</w:t>
      </w:r>
      <w:r>
        <w:rPr>
          <w:rFonts w:ascii="Calibri" w:hAnsi="Calibri" w:cs="Open Sans"/>
          <w:color w:val="1B3A60"/>
          <w:sz w:val="26"/>
          <w:szCs w:val="26"/>
        </w:rPr>
        <w:t xml:space="preserve"> </w:t>
      </w:r>
    </w:p>
    <w:p w14:paraId="1F0FC727" w14:textId="77777777" w:rsidR="00FC62A6" w:rsidRPr="00DD151E" w:rsidRDefault="00FC62A6" w:rsidP="00FC62A6">
      <w:pPr>
        <w:widowControl w:val="0"/>
        <w:numPr>
          <w:ilvl w:val="0"/>
          <w:numId w:val="4"/>
        </w:numPr>
        <w:spacing w:line="360" w:lineRule="auto"/>
        <w:rPr>
          <w:rFonts w:ascii="Calibri" w:hAnsi="Calibri" w:cs="Open Sans"/>
          <w:color w:val="1B3A60"/>
          <w:sz w:val="26"/>
          <w:szCs w:val="26"/>
        </w:rPr>
      </w:pPr>
      <w:r w:rsidRPr="00DD151E">
        <w:rPr>
          <w:rFonts w:ascii="Calibri" w:hAnsi="Calibri" w:cs="Open Sans"/>
          <w:color w:val="1B3A60"/>
          <w:sz w:val="26"/>
          <w:szCs w:val="26"/>
        </w:rPr>
        <w:t>Tips on how to craft a competitive application</w:t>
      </w:r>
      <w:r>
        <w:rPr>
          <w:rFonts w:ascii="Calibri" w:hAnsi="Calibri" w:cs="Open Sans"/>
          <w:color w:val="1B3A60"/>
          <w:sz w:val="26"/>
          <w:szCs w:val="26"/>
        </w:rPr>
        <w:t xml:space="preserve"> </w:t>
      </w:r>
      <w:r w:rsidRPr="00EA59D1">
        <w:rPr>
          <w:rFonts w:ascii="Calibri" w:hAnsi="Calibri" w:cs="Open Sans"/>
          <w:color w:val="1B3A60"/>
          <w:sz w:val="26"/>
          <w:szCs w:val="26"/>
        </w:rPr>
        <w:t>including how to make contacts abroad and choosing the right country and award for you</w:t>
      </w:r>
    </w:p>
    <w:p w14:paraId="3B57DC90" w14:textId="77777777" w:rsidR="00FC62A6" w:rsidRPr="00DD151E" w:rsidRDefault="00FC62A6" w:rsidP="00FC62A6">
      <w:pPr>
        <w:widowControl w:val="0"/>
        <w:numPr>
          <w:ilvl w:val="0"/>
          <w:numId w:val="4"/>
        </w:numPr>
        <w:spacing w:line="360" w:lineRule="auto"/>
        <w:rPr>
          <w:rFonts w:ascii="Calibri" w:hAnsi="Calibri" w:cs="Open Sans"/>
          <w:color w:val="1B3A60"/>
          <w:sz w:val="26"/>
          <w:szCs w:val="26"/>
        </w:rPr>
      </w:pPr>
      <w:r w:rsidRPr="00EA59D1">
        <w:rPr>
          <w:rFonts w:ascii="Calibri" w:hAnsi="Calibri" w:cs="Open Sans"/>
          <w:color w:val="1B3A60"/>
          <w:sz w:val="26"/>
          <w:szCs w:val="26"/>
        </w:rPr>
        <w:t>Ways to increase your campus’s international profile by hosting a Fulbright Visiting Scholar through the Outreach Lecturing Fund and Scholar-in-Residence Program</w:t>
      </w:r>
      <w:r>
        <w:rPr>
          <w:rFonts w:ascii="Calibri" w:hAnsi="Calibri" w:cs="Open Sans"/>
          <w:color w:val="1B3A60"/>
          <w:sz w:val="26"/>
          <w:szCs w:val="26"/>
        </w:rPr>
        <w:br/>
      </w:r>
    </w:p>
    <w:p w14:paraId="34B55F66" w14:textId="77777777" w:rsidR="00FC62A6" w:rsidRPr="00EA59D1" w:rsidRDefault="00FC62A6" w:rsidP="00FC62A6">
      <w:pPr>
        <w:widowControl w:val="0"/>
        <w:rPr>
          <w:rFonts w:ascii="Calibri" w:hAnsi="Calibri" w:cs="Calibri"/>
          <w:b/>
          <w:bCs/>
          <w:color w:val="1B3A60"/>
          <w:sz w:val="26"/>
          <w:szCs w:val="26"/>
        </w:rPr>
      </w:pPr>
      <w:r w:rsidRPr="00EA59D1">
        <w:rPr>
          <w:rFonts w:ascii="Calibri" w:hAnsi="Calibri" w:cs="Calibri"/>
          <w:b/>
          <w:bCs/>
          <w:color w:val="1B3A60"/>
          <w:sz w:val="26"/>
          <w:szCs w:val="26"/>
        </w:rPr>
        <w:t xml:space="preserve">Interested </w:t>
      </w:r>
      <w:r>
        <w:rPr>
          <w:rFonts w:ascii="Calibri" w:hAnsi="Calibri" w:cs="Calibri"/>
          <w:b/>
          <w:bCs/>
          <w:color w:val="1B3A60"/>
          <w:sz w:val="26"/>
          <w:szCs w:val="26"/>
        </w:rPr>
        <w:t>faculty</w:t>
      </w:r>
      <w:r w:rsidRPr="00EA59D1">
        <w:rPr>
          <w:rFonts w:ascii="Calibri" w:hAnsi="Calibri" w:cs="Calibri"/>
          <w:b/>
          <w:bCs/>
          <w:color w:val="1B3A60"/>
          <w:sz w:val="26"/>
          <w:szCs w:val="26"/>
        </w:rPr>
        <w:t xml:space="preserve"> </w:t>
      </w:r>
      <w:r>
        <w:rPr>
          <w:rFonts w:ascii="Calibri" w:hAnsi="Calibri" w:cs="Calibri"/>
          <w:b/>
          <w:bCs/>
          <w:color w:val="1B3A60"/>
          <w:sz w:val="26"/>
          <w:szCs w:val="26"/>
        </w:rPr>
        <w:t xml:space="preserve">and administrators </w:t>
      </w:r>
      <w:r w:rsidRPr="00EA59D1">
        <w:rPr>
          <w:rFonts w:ascii="Calibri" w:hAnsi="Calibri" w:cs="Calibri"/>
          <w:b/>
          <w:bCs/>
          <w:color w:val="1B3A60"/>
          <w:sz w:val="26"/>
          <w:szCs w:val="26"/>
        </w:rPr>
        <w:t>are encouraged to attend this FREE workshop.</w:t>
      </w:r>
    </w:p>
    <w:p w14:paraId="2D1992CA" w14:textId="77777777" w:rsidR="00FC62A6" w:rsidRPr="00EA59D1" w:rsidRDefault="00FC62A6" w:rsidP="00FC62A6">
      <w:pPr>
        <w:widowControl w:val="0"/>
        <w:rPr>
          <w:rFonts w:ascii="Calibri" w:hAnsi="Calibri" w:cs="Calibri"/>
          <w:color w:val="1B3A60"/>
          <w:sz w:val="26"/>
          <w:szCs w:val="26"/>
        </w:rPr>
      </w:pPr>
    </w:p>
    <w:p w14:paraId="492114D7" w14:textId="77777777" w:rsidR="00FC62A6" w:rsidRPr="00EA59D1" w:rsidRDefault="00FC62A6" w:rsidP="00CE2839">
      <w:pPr>
        <w:rPr>
          <w:rFonts w:ascii="Calibri" w:hAnsi="Calibri" w:cs="Open Sans"/>
          <w:color w:val="006699"/>
          <w:sz w:val="26"/>
          <w:szCs w:val="26"/>
        </w:rPr>
      </w:pPr>
      <w:r w:rsidRPr="00EA59D1">
        <w:rPr>
          <w:rFonts w:ascii="Calibri" w:hAnsi="Calibri" w:cs="Open Sans"/>
          <w:color w:val="1B3A60"/>
          <w:sz w:val="26"/>
          <w:szCs w:val="26"/>
        </w:rPr>
        <w:t xml:space="preserve">To reserve a seat please contact </w:t>
      </w:r>
      <w:r w:rsidR="00CE2839">
        <w:rPr>
          <w:rFonts w:ascii="Calibri" w:hAnsi="Calibri" w:cs="Open Sans"/>
          <w:b/>
          <w:color w:val="EA5B0C"/>
          <w:sz w:val="26"/>
          <w:szCs w:val="26"/>
        </w:rPr>
        <w:t xml:space="preserve">Daniella Lubey at </w:t>
      </w:r>
      <w:hyperlink r:id="rId8" w:history="1">
        <w:r w:rsidR="00CE2839" w:rsidRPr="00DB1D5E">
          <w:rPr>
            <w:rStyle w:val="Hyperlink"/>
            <w:rFonts w:ascii="Calibri" w:hAnsi="Calibri" w:cs="Open Sans"/>
            <w:b/>
            <w:sz w:val="26"/>
            <w:szCs w:val="26"/>
          </w:rPr>
          <w:t>delubey@usfca.edu</w:t>
        </w:r>
      </w:hyperlink>
      <w:r w:rsidR="00CE2839">
        <w:rPr>
          <w:rFonts w:ascii="Calibri" w:hAnsi="Calibri" w:cs="Open Sans"/>
          <w:b/>
          <w:color w:val="EA5B0C"/>
          <w:sz w:val="26"/>
          <w:szCs w:val="26"/>
        </w:rPr>
        <w:t xml:space="preserve"> </w:t>
      </w:r>
      <w:r w:rsidRPr="00EA59D1">
        <w:rPr>
          <w:rFonts w:ascii="Calibri" w:hAnsi="Calibri" w:cs="Open Sans"/>
          <w:color w:val="C84D0A"/>
          <w:sz w:val="26"/>
          <w:szCs w:val="26"/>
        </w:rPr>
        <w:t xml:space="preserve"> </w:t>
      </w:r>
      <w:r w:rsidRPr="00EA59D1">
        <w:rPr>
          <w:rFonts w:ascii="Calibri" w:hAnsi="Calibri" w:cs="Open Sans"/>
          <w:b/>
          <w:color w:val="1B3A60"/>
          <w:sz w:val="26"/>
          <w:szCs w:val="26"/>
        </w:rPr>
        <w:t>Space is limited; please</w:t>
      </w:r>
      <w:r w:rsidRPr="00EA59D1">
        <w:rPr>
          <w:rFonts w:ascii="Calibri" w:hAnsi="Calibri" w:cs="Open Sans"/>
          <w:b/>
          <w:color w:val="006699"/>
          <w:sz w:val="26"/>
          <w:szCs w:val="26"/>
        </w:rPr>
        <w:t xml:space="preserve"> </w:t>
      </w:r>
      <w:r w:rsidRPr="002B5738">
        <w:rPr>
          <w:rFonts w:ascii="Calibri" w:hAnsi="Calibri" w:cs="Open Sans"/>
          <w:b/>
          <w:color w:val="EA5B0C"/>
          <w:sz w:val="26"/>
          <w:szCs w:val="26"/>
        </w:rPr>
        <w:t>RSVP</w:t>
      </w:r>
      <w:r w:rsidRPr="00EA59D1">
        <w:rPr>
          <w:rFonts w:ascii="Calibri" w:hAnsi="Calibri" w:cs="Open Sans"/>
          <w:b/>
          <w:color w:val="006699"/>
          <w:sz w:val="26"/>
          <w:szCs w:val="26"/>
        </w:rPr>
        <w:t xml:space="preserve"> </w:t>
      </w:r>
      <w:r w:rsidRPr="00EA59D1">
        <w:rPr>
          <w:rFonts w:ascii="Calibri" w:hAnsi="Calibri" w:cs="Open Sans"/>
          <w:b/>
          <w:color w:val="1B3A60"/>
          <w:sz w:val="26"/>
          <w:szCs w:val="26"/>
        </w:rPr>
        <w:t>by</w:t>
      </w:r>
      <w:r w:rsidRPr="00EA59D1">
        <w:rPr>
          <w:rFonts w:ascii="Calibri" w:hAnsi="Calibri" w:cs="Open Sans"/>
          <w:b/>
          <w:color w:val="006699"/>
          <w:sz w:val="26"/>
          <w:szCs w:val="26"/>
        </w:rPr>
        <w:t xml:space="preserve"> </w:t>
      </w:r>
      <w:r w:rsidR="00CE2839">
        <w:rPr>
          <w:rFonts w:ascii="Calibri" w:hAnsi="Calibri" w:cs="Open Sans"/>
          <w:b/>
          <w:color w:val="EA5B0C"/>
          <w:sz w:val="26"/>
          <w:szCs w:val="26"/>
        </w:rPr>
        <w:t>Tuesday, Jan. 22</w:t>
      </w:r>
      <w:r w:rsidRPr="00EA59D1">
        <w:rPr>
          <w:rFonts w:ascii="Calibri" w:hAnsi="Calibri" w:cs="Open Sans"/>
          <w:b/>
          <w:color w:val="006699"/>
          <w:sz w:val="26"/>
          <w:szCs w:val="26"/>
        </w:rPr>
        <w:t>.</w:t>
      </w:r>
    </w:p>
    <w:p w14:paraId="1529648F" w14:textId="77777777" w:rsidR="00FC62A6" w:rsidRPr="00EA59D1" w:rsidRDefault="00FC62A6" w:rsidP="00FC62A6">
      <w:pPr>
        <w:pStyle w:val="Heading3"/>
        <w:keepNext/>
        <w:rPr>
          <w:rFonts w:ascii="Calibri" w:hAnsi="Calibri" w:cs="Open Sans"/>
          <w:b/>
          <w:bCs/>
          <w:color w:val="1B3A60"/>
        </w:rPr>
      </w:pPr>
    </w:p>
    <w:p w14:paraId="70037D5D" w14:textId="77777777" w:rsidR="00C61398" w:rsidRPr="00837094" w:rsidRDefault="00C61398" w:rsidP="00837094">
      <w:pPr>
        <w:autoSpaceDE w:val="0"/>
        <w:autoSpaceDN w:val="0"/>
        <w:adjustRightInd w:val="0"/>
        <w:jc w:val="center"/>
        <w:rPr>
          <w:rFonts w:ascii="Tahoma" w:hAnsi="Tahoma" w:cs="Tahoma"/>
          <w:color w:val="EA5B0C"/>
          <w:szCs w:val="32"/>
        </w:rPr>
      </w:pPr>
    </w:p>
    <w:sectPr w:rsidR="00C61398" w:rsidRPr="00837094" w:rsidSect="006E6BF9">
      <w:headerReference w:type="default" r:id="rId9"/>
      <w:footerReference w:type="default" r:id="rId10"/>
      <w:pgSz w:w="12240" w:h="15840"/>
      <w:pgMar w:top="720" w:right="720" w:bottom="720" w:left="720" w:header="720" w:footer="360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C58911D" w14:textId="77777777" w:rsidR="006F72B2" w:rsidRDefault="006F72B2">
      <w:r>
        <w:separator/>
      </w:r>
    </w:p>
  </w:endnote>
  <w:endnote w:type="continuationSeparator" w:id="0">
    <w:p w14:paraId="04935290" w14:textId="77777777" w:rsidR="006F72B2" w:rsidRDefault="006F72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altName w:val="Calibri"/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Open Sans">
    <w:altName w:val="Tahoma"/>
    <w:charset w:val="00"/>
    <w:family w:val="swiss"/>
    <w:pitch w:val="variable"/>
    <w:sig w:usb0="E00002EF" w:usb1="4000205B" w:usb2="00000028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8C6F79" w14:textId="77777777" w:rsidR="00307C65" w:rsidRPr="006E6BF9" w:rsidRDefault="00307C65" w:rsidP="00A003F4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6B9B28D" w14:textId="77777777" w:rsidR="006F72B2" w:rsidRDefault="006F72B2">
      <w:r>
        <w:separator/>
      </w:r>
    </w:p>
  </w:footnote>
  <w:footnote w:type="continuationSeparator" w:id="0">
    <w:p w14:paraId="14FEED84" w14:textId="77777777" w:rsidR="006F72B2" w:rsidRDefault="006F72B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B3A1F2" w14:textId="77777777" w:rsidR="007F3C82" w:rsidRDefault="001E447C">
    <w:pPr>
      <w:pStyle w:val="Header"/>
    </w:pPr>
    <w:r>
      <w:rPr>
        <w:noProof/>
      </w:rPr>
      <mc:AlternateContent>
        <mc:Choice Requires="wps">
          <w:drawing>
            <wp:anchor distT="45720" distB="45720" distL="114300" distR="114300" simplePos="0" relativeHeight="251676672" behindDoc="0" locked="0" layoutInCell="1" allowOverlap="1" wp14:anchorId="2C985E50" wp14:editId="6C66FAA7">
              <wp:simplePos x="0" y="0"/>
              <wp:positionH relativeFrom="column">
                <wp:posOffset>2673020</wp:posOffset>
              </wp:positionH>
              <wp:positionV relativeFrom="paragraph">
                <wp:posOffset>-267335</wp:posOffset>
              </wp:positionV>
              <wp:extent cx="4417060" cy="401320"/>
              <wp:effectExtent l="0" t="0" r="0" b="0"/>
              <wp:wrapSquare wrapText="bothSides"/>
              <wp:docPr id="21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17060" cy="4013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39C48FC" w14:textId="77777777" w:rsidR="001E447C" w:rsidRPr="001E447C" w:rsidRDefault="00E82CF3">
                          <w:pPr>
                            <w:rPr>
                              <w:sz w:val="32"/>
                            </w:rPr>
                          </w:pPr>
                          <w:r>
                            <w:rPr>
                              <w:rFonts w:ascii="Tahoma" w:hAnsi="Tahoma" w:cs="Tahoma"/>
                              <w:b/>
                              <w:color w:val="006699"/>
                              <w:sz w:val="40"/>
                              <w:szCs w:val="34"/>
                            </w:rPr>
                            <w:t xml:space="preserve">         Fulbright Scholar</w:t>
                          </w:r>
                          <w:r w:rsidR="001E447C" w:rsidRPr="001E447C">
                            <w:rPr>
                              <w:rFonts w:ascii="Tahoma" w:hAnsi="Tahoma" w:cs="Tahoma"/>
                              <w:b/>
                              <w:color w:val="006699"/>
                              <w:sz w:val="40"/>
                              <w:szCs w:val="34"/>
                            </w:rPr>
                            <w:t xml:space="preserve"> Workshop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210.45pt;margin-top:-21.05pt;width:347.8pt;height:31.6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" filled="f" stroked="f">
              <v:textbox>
                <w:txbxContent>
                  <w:p w:rsidR="001E447C" w:rsidRPr="001E447C" w:rsidRDefault="00E82CF3">
                    <w:pPr>
                      <w:rPr>
                        <w:sz w:val="32"/>
                      </w:rPr>
                    </w:pPr>
                    <w:r>
                      <w:rPr>
                        <w:rFonts w:ascii="Tahoma" w:hAnsi="Tahoma" w:cs="Tahoma"/>
                        <w:b/>
                        <w:color w:val="006699"/>
                        <w:sz w:val="40"/>
                        <w:szCs w:val="34"/>
                      </w:rPr>
                      <w:t xml:space="preserve">         Fulbright Scholar</w:t>
                    </w:r>
                    <w:r w:rsidR="001E447C" w:rsidRPr="001E447C">
                      <w:rPr>
                        <w:rFonts w:ascii="Tahoma" w:hAnsi="Tahoma" w:cs="Tahoma"/>
                        <w:b/>
                        <w:color w:val="006699"/>
                        <w:sz w:val="40"/>
                        <w:szCs w:val="34"/>
                      </w:rPr>
                      <w:t xml:space="preserve"> Workshop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614DCB">
      <w:rPr>
        <w:noProof/>
      </w:rPr>
      <w:drawing>
        <wp:anchor distT="0" distB="0" distL="114300" distR="114300" simplePos="0" relativeHeight="251674624" behindDoc="0" locked="0" layoutInCell="1" allowOverlap="1" wp14:anchorId="45AABF78" wp14:editId="42804086">
          <wp:simplePos x="0" y="0"/>
          <wp:positionH relativeFrom="column">
            <wp:posOffset>-471830</wp:posOffset>
          </wp:positionH>
          <wp:positionV relativeFrom="paragraph">
            <wp:posOffset>-435253</wp:posOffset>
          </wp:positionV>
          <wp:extent cx="7820025" cy="855878"/>
          <wp:effectExtent l="0" t="0" r="0" b="1905"/>
          <wp:wrapNone/>
          <wp:docPr id="3" name="Picture 3" descr="N:\401\Outreach\Graphic Design and Publication - Ads and Flyers\Graphics\Fulbright Headers and Footers\Fulbright Header - Blue Transparent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N:\401\Outreach\Graphic Design and Publication - Ads and Flyers\Graphics\Fulbright Headers and Footers\Fulbright Header - Blue Transparent.pn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53199"/>
                  <a:stretch/>
                </pic:blipFill>
                <pic:spPr bwMode="auto">
                  <a:xfrm>
                    <a:off x="0" y="0"/>
                    <a:ext cx="7820167" cy="855894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61398">
      <w:softHyphen/>
    </w:r>
  </w:p>
  <w:p w14:paraId="21589D74" w14:textId="77777777" w:rsidR="00307C65" w:rsidRPr="00271557" w:rsidRDefault="001E447C" w:rsidP="00271557">
    <w:pPr>
      <w:pStyle w:val="Header"/>
      <w:jc w:val="center"/>
    </w:pPr>
    <w:r>
      <w:rPr>
        <w:noProof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4D383E07" wp14:editId="01B07B39">
              <wp:simplePos x="0" y="0"/>
              <wp:positionH relativeFrom="page">
                <wp:align>left</wp:align>
              </wp:positionH>
              <wp:positionV relativeFrom="paragraph">
                <wp:posOffset>247650</wp:posOffset>
              </wp:positionV>
              <wp:extent cx="7790688" cy="1049655"/>
              <wp:effectExtent l="0" t="0" r="1270" b="0"/>
              <wp:wrapNone/>
              <wp:docPr id="8" name="Rectangle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90688" cy="1049655"/>
                      </a:xfrm>
                      <a:prstGeom prst="rect">
                        <a:avLst/>
                      </a:prstGeom>
                      <a:solidFill>
                        <a:srgbClr val="1F497D">
                          <a:alpha val="40000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rect w14:anchorId="43C273C2" id="Rectangle 8" o:spid="_x0000_s1026" style="position:absolute;margin-left:0;margin-top:19.5pt;width:613.45pt;height:82.65pt;z-index:25167360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" fillcolor="#1f497d" stroked="f" strokeweight="2pt">
              <v:fill opacity="26214f"/>
              <w10:wrap anchorx="page"/>
            </v:rect>
          </w:pict>
        </mc:Fallback>
      </mc:AlternateContent>
    </w:r>
    <w:r>
      <w:rPr>
        <w:noProof/>
      </w:rPr>
      <w:drawing>
        <wp:anchor distT="0" distB="0" distL="114300" distR="114300" simplePos="0" relativeHeight="251672576" behindDoc="0" locked="0" layoutInCell="1" allowOverlap="1" wp14:anchorId="6A73E3AA" wp14:editId="7AF1E62B">
          <wp:simplePos x="0" y="0"/>
          <wp:positionH relativeFrom="page">
            <wp:posOffset>-87630</wp:posOffset>
          </wp:positionH>
          <wp:positionV relativeFrom="paragraph">
            <wp:posOffset>193675</wp:posOffset>
          </wp:positionV>
          <wp:extent cx="1126490" cy="1096645"/>
          <wp:effectExtent l="0" t="0" r="0" b="8255"/>
          <wp:wrapNone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30066129374_261aec2967_o.jpg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222" r="21293"/>
                  <a:stretch/>
                </pic:blipFill>
                <pic:spPr bwMode="auto">
                  <a:xfrm>
                    <a:off x="0" y="0"/>
                    <a:ext cx="1126490" cy="109664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65C45">
      <w:rPr>
        <w:noProof/>
      </w:rPr>
      <w:drawing>
        <wp:anchor distT="0" distB="0" distL="114300" distR="114300" simplePos="0" relativeHeight="251658239" behindDoc="0" locked="0" layoutInCell="1" allowOverlap="1" wp14:anchorId="2D1808AB" wp14:editId="0E114424">
          <wp:simplePos x="0" y="0"/>
          <wp:positionH relativeFrom="margin">
            <wp:posOffset>4964760</wp:posOffset>
          </wp:positionH>
          <wp:positionV relativeFrom="paragraph">
            <wp:posOffset>236855</wp:posOffset>
          </wp:positionV>
          <wp:extent cx="1316355" cy="1056640"/>
          <wp:effectExtent l="0" t="0" r="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Jerry_Jasinski,_Fulbright_U.S._Scholar_to_India.png"/>
                  <pic:cNvPicPr/>
                </pic:nvPicPr>
                <pic:blipFill rotWithShape="1"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9328"/>
                  <a:stretch/>
                </pic:blipFill>
                <pic:spPr bwMode="auto">
                  <a:xfrm>
                    <a:off x="0" y="0"/>
                    <a:ext cx="1316355" cy="105664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65C45">
      <w:rPr>
        <w:noProof/>
      </w:rPr>
      <w:drawing>
        <wp:anchor distT="0" distB="0" distL="114300" distR="114300" simplePos="0" relativeHeight="251671552" behindDoc="0" locked="0" layoutInCell="1" allowOverlap="1" wp14:anchorId="476FDF83" wp14:editId="29DE748A">
          <wp:simplePos x="0" y="0"/>
          <wp:positionH relativeFrom="margin">
            <wp:posOffset>6162675</wp:posOffset>
          </wp:positionH>
          <wp:positionV relativeFrom="paragraph">
            <wp:posOffset>245110</wp:posOffset>
          </wp:positionV>
          <wp:extent cx="1148080" cy="1045210"/>
          <wp:effectExtent l="0" t="0" r="0" b="2540"/>
          <wp:wrapNone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20170306_102659.jpg"/>
                  <pic:cNvPicPr/>
                </pic:nvPicPr>
                <pic:blipFill rotWithShape="1"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5895" r="22302"/>
                  <a:stretch/>
                </pic:blipFill>
                <pic:spPr bwMode="auto">
                  <a:xfrm>
                    <a:off x="0" y="0"/>
                    <a:ext cx="1148080" cy="104521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65C45">
      <w:rPr>
        <w:noProof/>
      </w:rPr>
      <w:drawing>
        <wp:anchor distT="0" distB="0" distL="114300" distR="114300" simplePos="0" relativeHeight="251668480" behindDoc="0" locked="0" layoutInCell="1" allowOverlap="1" wp14:anchorId="5629A4B4" wp14:editId="16A06DAD">
          <wp:simplePos x="0" y="0"/>
          <wp:positionH relativeFrom="page">
            <wp:posOffset>1019150</wp:posOffset>
          </wp:positionH>
          <wp:positionV relativeFrom="paragraph">
            <wp:posOffset>240665</wp:posOffset>
          </wp:positionV>
          <wp:extent cx="4492625" cy="1052830"/>
          <wp:effectExtent l="0" t="0" r="3175" b="0"/>
          <wp:wrapNone/>
          <wp:docPr id="9" name="Picture 9" descr="Fulbright Footer 2015 Fina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Fulbright Footer 2015 Final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492625" cy="10528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BF32A8B"/>
    <w:multiLevelType w:val="hybridMultilevel"/>
    <w:tmpl w:val="A2E0E1D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3E5E6271"/>
    <w:multiLevelType w:val="hybridMultilevel"/>
    <w:tmpl w:val="C288954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BD42374"/>
    <w:multiLevelType w:val="hybridMultilevel"/>
    <w:tmpl w:val="85CE9FAE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5E966544"/>
    <w:multiLevelType w:val="hybridMultilevel"/>
    <w:tmpl w:val="3E00F564"/>
    <w:lvl w:ilvl="0" w:tplc="F9E8FD2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4808"/>
    <w:rsid w:val="00013A89"/>
    <w:rsid w:val="00031B7D"/>
    <w:rsid w:val="0005000E"/>
    <w:rsid w:val="00057190"/>
    <w:rsid w:val="00061308"/>
    <w:rsid w:val="00065C45"/>
    <w:rsid w:val="000738F4"/>
    <w:rsid w:val="00080830"/>
    <w:rsid w:val="00090704"/>
    <w:rsid w:val="00096E58"/>
    <w:rsid w:val="000971A7"/>
    <w:rsid w:val="00097242"/>
    <w:rsid w:val="000A53A6"/>
    <w:rsid w:val="000E1048"/>
    <w:rsid w:val="000E208E"/>
    <w:rsid w:val="000E3882"/>
    <w:rsid w:val="000F10F5"/>
    <w:rsid w:val="000F2DB9"/>
    <w:rsid w:val="00112FB7"/>
    <w:rsid w:val="00124DD8"/>
    <w:rsid w:val="0014299E"/>
    <w:rsid w:val="0014447C"/>
    <w:rsid w:val="00152F83"/>
    <w:rsid w:val="00175736"/>
    <w:rsid w:val="001821E4"/>
    <w:rsid w:val="00185C61"/>
    <w:rsid w:val="001903C7"/>
    <w:rsid w:val="00193548"/>
    <w:rsid w:val="001D7183"/>
    <w:rsid w:val="001E322A"/>
    <w:rsid w:val="001E447C"/>
    <w:rsid w:val="001E5BCB"/>
    <w:rsid w:val="00255B53"/>
    <w:rsid w:val="00262591"/>
    <w:rsid w:val="00271557"/>
    <w:rsid w:val="00290731"/>
    <w:rsid w:val="002A5EFF"/>
    <w:rsid w:val="002B27D2"/>
    <w:rsid w:val="002B7E9A"/>
    <w:rsid w:val="002C621D"/>
    <w:rsid w:val="00300852"/>
    <w:rsid w:val="003074A6"/>
    <w:rsid w:val="00307805"/>
    <w:rsid w:val="00307C65"/>
    <w:rsid w:val="00347DCD"/>
    <w:rsid w:val="00361188"/>
    <w:rsid w:val="003752D3"/>
    <w:rsid w:val="003B17AE"/>
    <w:rsid w:val="003B4808"/>
    <w:rsid w:val="003C394C"/>
    <w:rsid w:val="003C6E6E"/>
    <w:rsid w:val="003D10DA"/>
    <w:rsid w:val="003E0A30"/>
    <w:rsid w:val="003F4081"/>
    <w:rsid w:val="0040148F"/>
    <w:rsid w:val="00425FF2"/>
    <w:rsid w:val="00433B49"/>
    <w:rsid w:val="004372EC"/>
    <w:rsid w:val="00437AE6"/>
    <w:rsid w:val="00451668"/>
    <w:rsid w:val="00472833"/>
    <w:rsid w:val="004827F6"/>
    <w:rsid w:val="0048412C"/>
    <w:rsid w:val="00497925"/>
    <w:rsid w:val="004A32A4"/>
    <w:rsid w:val="004A61A5"/>
    <w:rsid w:val="004B0EF5"/>
    <w:rsid w:val="004C3A20"/>
    <w:rsid w:val="004C4C65"/>
    <w:rsid w:val="004F0B1E"/>
    <w:rsid w:val="004F403B"/>
    <w:rsid w:val="004F4337"/>
    <w:rsid w:val="0050131B"/>
    <w:rsid w:val="00503E27"/>
    <w:rsid w:val="005061AB"/>
    <w:rsid w:val="00580B2D"/>
    <w:rsid w:val="0058687D"/>
    <w:rsid w:val="005972D7"/>
    <w:rsid w:val="005C3385"/>
    <w:rsid w:val="005F2F4E"/>
    <w:rsid w:val="006139A4"/>
    <w:rsid w:val="00614DCB"/>
    <w:rsid w:val="0063080E"/>
    <w:rsid w:val="0064751C"/>
    <w:rsid w:val="00657D33"/>
    <w:rsid w:val="00663CA9"/>
    <w:rsid w:val="00673250"/>
    <w:rsid w:val="00674B45"/>
    <w:rsid w:val="00685323"/>
    <w:rsid w:val="00693E93"/>
    <w:rsid w:val="006B4769"/>
    <w:rsid w:val="006C3119"/>
    <w:rsid w:val="006D33C1"/>
    <w:rsid w:val="006E6BF9"/>
    <w:rsid w:val="006F2834"/>
    <w:rsid w:val="006F72B2"/>
    <w:rsid w:val="007575AE"/>
    <w:rsid w:val="00762C37"/>
    <w:rsid w:val="00767F12"/>
    <w:rsid w:val="007915EF"/>
    <w:rsid w:val="007958D7"/>
    <w:rsid w:val="007B507D"/>
    <w:rsid w:val="007C54EA"/>
    <w:rsid w:val="007D1E52"/>
    <w:rsid w:val="007D3CEB"/>
    <w:rsid w:val="007F3C82"/>
    <w:rsid w:val="008163EE"/>
    <w:rsid w:val="00830C0B"/>
    <w:rsid w:val="00836774"/>
    <w:rsid w:val="00837094"/>
    <w:rsid w:val="00846E62"/>
    <w:rsid w:val="0085047B"/>
    <w:rsid w:val="00853CBF"/>
    <w:rsid w:val="008605FE"/>
    <w:rsid w:val="00886A5B"/>
    <w:rsid w:val="008A2BBB"/>
    <w:rsid w:val="008D0C1F"/>
    <w:rsid w:val="008D2F53"/>
    <w:rsid w:val="008D520D"/>
    <w:rsid w:val="008E19CA"/>
    <w:rsid w:val="008F69E7"/>
    <w:rsid w:val="0092286C"/>
    <w:rsid w:val="00925FAB"/>
    <w:rsid w:val="00935B53"/>
    <w:rsid w:val="00950CC4"/>
    <w:rsid w:val="00971E30"/>
    <w:rsid w:val="009B0C11"/>
    <w:rsid w:val="00A003F4"/>
    <w:rsid w:val="00A116F8"/>
    <w:rsid w:val="00A11A97"/>
    <w:rsid w:val="00A14456"/>
    <w:rsid w:val="00A33615"/>
    <w:rsid w:val="00A72F3E"/>
    <w:rsid w:val="00A845F9"/>
    <w:rsid w:val="00AB1EC4"/>
    <w:rsid w:val="00AE5234"/>
    <w:rsid w:val="00AE603A"/>
    <w:rsid w:val="00AF5801"/>
    <w:rsid w:val="00B00C93"/>
    <w:rsid w:val="00B1244B"/>
    <w:rsid w:val="00B14011"/>
    <w:rsid w:val="00B246EE"/>
    <w:rsid w:val="00B27EC8"/>
    <w:rsid w:val="00B50F9A"/>
    <w:rsid w:val="00B627D0"/>
    <w:rsid w:val="00B63872"/>
    <w:rsid w:val="00B753EC"/>
    <w:rsid w:val="00B95911"/>
    <w:rsid w:val="00BB2D6B"/>
    <w:rsid w:val="00BB338E"/>
    <w:rsid w:val="00BB7AEF"/>
    <w:rsid w:val="00BE041C"/>
    <w:rsid w:val="00C03621"/>
    <w:rsid w:val="00C10FB1"/>
    <w:rsid w:val="00C330B9"/>
    <w:rsid w:val="00C45490"/>
    <w:rsid w:val="00C520EA"/>
    <w:rsid w:val="00C55DA0"/>
    <w:rsid w:val="00C61398"/>
    <w:rsid w:val="00C76B65"/>
    <w:rsid w:val="00C82153"/>
    <w:rsid w:val="00CA02C8"/>
    <w:rsid w:val="00CA4B4A"/>
    <w:rsid w:val="00CB0C28"/>
    <w:rsid w:val="00CD4CEC"/>
    <w:rsid w:val="00CE2839"/>
    <w:rsid w:val="00CF5E64"/>
    <w:rsid w:val="00D27181"/>
    <w:rsid w:val="00D4038F"/>
    <w:rsid w:val="00D5260E"/>
    <w:rsid w:val="00D551D3"/>
    <w:rsid w:val="00D6420A"/>
    <w:rsid w:val="00D645CF"/>
    <w:rsid w:val="00D654E1"/>
    <w:rsid w:val="00D71539"/>
    <w:rsid w:val="00D826CC"/>
    <w:rsid w:val="00D9160A"/>
    <w:rsid w:val="00D969C2"/>
    <w:rsid w:val="00DA59E2"/>
    <w:rsid w:val="00DB1FC6"/>
    <w:rsid w:val="00DD0EE4"/>
    <w:rsid w:val="00DF03A5"/>
    <w:rsid w:val="00E01B08"/>
    <w:rsid w:val="00E02775"/>
    <w:rsid w:val="00E05BA2"/>
    <w:rsid w:val="00E10977"/>
    <w:rsid w:val="00E417C8"/>
    <w:rsid w:val="00E6764C"/>
    <w:rsid w:val="00E82CF3"/>
    <w:rsid w:val="00E92317"/>
    <w:rsid w:val="00EB6DD6"/>
    <w:rsid w:val="00EE55FB"/>
    <w:rsid w:val="00EF7537"/>
    <w:rsid w:val="00F0454E"/>
    <w:rsid w:val="00F513C9"/>
    <w:rsid w:val="00F71055"/>
    <w:rsid w:val="00F8639E"/>
    <w:rsid w:val="00F876EF"/>
    <w:rsid w:val="00FA32BE"/>
    <w:rsid w:val="00FB0AE9"/>
    <w:rsid w:val="00FC62A6"/>
    <w:rsid w:val="00FF2178"/>
    <w:rsid w:val="00FF2D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31F5495"/>
  <w15:docId w15:val="{E09411A3-33E3-4E3E-854A-4EBFE4787D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3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 Bullet" w:semiHidden="1" w:unhideWhenUsed="1"/>
    <w:lsdException w:name="List Number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Subtitle" w:qFormat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b/>
      <w:bCs/>
    </w:rPr>
  </w:style>
  <w:style w:type="paragraph" w:styleId="Heading2">
    <w:name w:val="heading 2"/>
    <w:basedOn w:val="Normal"/>
    <w:next w:val="Normal"/>
    <w:qFormat/>
    <w:pPr>
      <w:autoSpaceDE w:val="0"/>
      <w:autoSpaceDN w:val="0"/>
      <w:adjustRightInd w:val="0"/>
      <w:outlineLvl w:val="1"/>
    </w:pPr>
  </w:style>
  <w:style w:type="paragraph" w:styleId="Heading3">
    <w:name w:val="heading 3"/>
    <w:basedOn w:val="Normal"/>
    <w:next w:val="Normal"/>
    <w:qFormat/>
    <w:pPr>
      <w:autoSpaceDE w:val="0"/>
      <w:autoSpaceDN w:val="0"/>
      <w:adjustRightInd w:val="0"/>
      <w:outlineLvl w:val="2"/>
    </w:pPr>
  </w:style>
  <w:style w:type="paragraph" w:styleId="Heading4">
    <w:name w:val="heading 4"/>
    <w:basedOn w:val="Normal"/>
    <w:next w:val="Normal"/>
    <w:qFormat/>
    <w:pPr>
      <w:autoSpaceDE w:val="0"/>
      <w:autoSpaceDN w:val="0"/>
      <w:adjustRightInd w:val="0"/>
      <w:outlineLvl w:val="3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color w:val="0000FF"/>
      <w:u w:val="single"/>
    </w:rPr>
  </w:style>
  <w:style w:type="paragraph" w:styleId="PlainText">
    <w:name w:val="Plain Text"/>
    <w:basedOn w:val="Normal"/>
    <w:rPr>
      <w:rFonts w:ascii="Courier New" w:eastAsia="Arial Unicode MS" w:hAnsi="Courier New" w:cs="Courier New"/>
      <w:sz w:val="20"/>
      <w:szCs w:val="20"/>
    </w:rPr>
  </w:style>
  <w:style w:type="paragraph" w:styleId="Header">
    <w:name w:val="header"/>
    <w:basedOn w:val="Normal"/>
    <w:link w:val="HeaderChar"/>
    <w:uiPriority w:val="99"/>
    <w:rsid w:val="00031B7D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031B7D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uiPriority w:val="99"/>
    <w:rsid w:val="007F3C82"/>
    <w:rPr>
      <w:sz w:val="24"/>
      <w:szCs w:val="24"/>
    </w:rPr>
  </w:style>
  <w:style w:type="paragraph" w:styleId="BalloonText">
    <w:name w:val="Balloon Text"/>
    <w:basedOn w:val="Normal"/>
    <w:link w:val="BalloonTextChar"/>
    <w:rsid w:val="007F3C8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3C82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rsid w:val="003F4081"/>
    <w:pPr>
      <w:spacing w:before="100" w:beforeAutospacing="1" w:after="100" w:afterAutospacing="1"/>
    </w:pPr>
  </w:style>
  <w:style w:type="character" w:styleId="Emphasis">
    <w:name w:val="Emphasis"/>
    <w:uiPriority w:val="20"/>
    <w:qFormat/>
    <w:rsid w:val="003F4081"/>
    <w:rPr>
      <w:i/>
      <w:iCs/>
    </w:rPr>
  </w:style>
  <w:style w:type="paragraph" w:styleId="Caption">
    <w:name w:val="caption"/>
    <w:basedOn w:val="Normal"/>
    <w:next w:val="Normal"/>
    <w:unhideWhenUsed/>
    <w:qFormat/>
    <w:rsid w:val="007B507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8625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9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0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2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082040">
                  <w:marLeft w:val="75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052029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21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1706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6161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31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56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21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9610">
                  <w:marLeft w:val="75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1148297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773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859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3994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elubey@usfca.edu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jpeg"/><Relationship Id="rId1" Type="http://schemas.openxmlformats.org/officeDocument/2006/relationships/image" Target="media/image1.png"/><Relationship Id="rId5" Type="http://schemas.openxmlformats.org/officeDocument/2006/relationships/image" Target="media/image5.pn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2D8891-7360-44C4-BF88-C93F8324C2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150</Words>
  <Characters>857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Fulbright Faculty Workshop</vt:lpstr>
    </vt:vector>
  </TitlesOfParts>
  <Company>Institute of International Education</Company>
  <LinksUpToDate>false</LinksUpToDate>
  <CharactersWithSpaces>1005</CharactersWithSpaces>
  <SharedDoc>false</SharedDoc>
  <HLinks>
    <vt:vector size="6" baseType="variant">
      <vt:variant>
        <vt:i4>5898240</vt:i4>
      </vt:variant>
      <vt:variant>
        <vt:i4>0</vt:i4>
      </vt:variant>
      <vt:variant>
        <vt:i4>0</vt:i4>
      </vt:variant>
      <vt:variant>
        <vt:i4>5</vt:i4>
      </vt:variant>
      <vt:variant>
        <vt:lpwstr>http://www.cies.org/alumni-ambassadors/stephen-litvin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Fulbright Faculty Workshop</dc:title>
  <dc:creator>ssharp</dc:creator>
  <cp:lastModifiedBy>Gordon, Julia</cp:lastModifiedBy>
  <cp:revision>3</cp:revision>
  <cp:lastPrinted>2015-09-30T14:32:00Z</cp:lastPrinted>
  <dcterms:created xsi:type="dcterms:W3CDTF">2019-01-14T19:21:00Z</dcterms:created>
  <dcterms:modified xsi:type="dcterms:W3CDTF">2019-01-14T19:25:00Z</dcterms:modified>
</cp:coreProperties>
</file>