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56" w:rsidRPr="004452A8" w:rsidRDefault="00365154" w:rsidP="00766B72">
      <w:pPr>
        <w:spacing w:after="0" w:line="240" w:lineRule="auto"/>
        <w:jc w:val="right"/>
        <w:rPr>
          <w:rFonts w:ascii="Open Sans" w:hAnsi="Open Sans" w:cs="Open Sans"/>
          <w:b/>
          <w:color w:val="FFFFFF" w:themeColor="background1"/>
          <w:sz w:val="36"/>
          <w:szCs w:val="24"/>
        </w:rPr>
      </w:pPr>
      <w:r w:rsidRPr="004452A8">
        <w:rPr>
          <w:rFonts w:ascii="Open Sans" w:hAnsi="Open Sans" w:cs="Open Sans"/>
          <w:b/>
          <w:color w:val="FFFFFF" w:themeColor="background1"/>
          <w:sz w:val="36"/>
          <w:szCs w:val="24"/>
        </w:rPr>
        <w:br/>
      </w:r>
    </w:p>
    <w:p w:rsidR="00C63BC8" w:rsidRPr="004452A8" w:rsidRDefault="00C63BC8" w:rsidP="00766B72">
      <w:pPr>
        <w:spacing w:after="0" w:line="240" w:lineRule="auto"/>
        <w:rPr>
          <w:rFonts w:ascii="Open Sans" w:hAnsi="Open Sans" w:cs="Open Sans"/>
          <w:b/>
          <w:sz w:val="24"/>
          <w:szCs w:val="24"/>
        </w:rPr>
      </w:pPr>
    </w:p>
    <w:p w:rsidR="00736FBD" w:rsidRPr="004452A8" w:rsidRDefault="00736FBD" w:rsidP="00766B72">
      <w:pPr>
        <w:spacing w:after="0" w:line="240" w:lineRule="auto"/>
        <w:rPr>
          <w:rFonts w:ascii="Open Sans" w:hAnsi="Open Sans" w:cs="Open Sans"/>
        </w:rPr>
      </w:pPr>
    </w:p>
    <w:p w:rsidR="000F55F0" w:rsidRPr="003F2440" w:rsidRDefault="000F55F0" w:rsidP="00766B72">
      <w:pPr>
        <w:spacing w:line="240" w:lineRule="auto"/>
        <w:jc w:val="center"/>
        <w:rPr>
          <w:b/>
        </w:rPr>
      </w:pPr>
      <w:r>
        <w:rPr>
          <w:rFonts w:ascii="Times New Roman" w:eastAsia="Times New Roman" w:hAnsi="Times New Roman" w:cs="Times New Roman"/>
          <w:b/>
          <w:sz w:val="24"/>
          <w:szCs w:val="24"/>
        </w:rPr>
        <w:t xml:space="preserve">(Liaison Name) Appointed Fulbright Scholar Liaison at </w:t>
      </w:r>
      <w:r w:rsidRPr="003F244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University</w:t>
      </w:r>
      <w:r w:rsidRPr="003F2440">
        <w:rPr>
          <w:rFonts w:ascii="Times New Roman" w:eastAsia="Times New Roman" w:hAnsi="Times New Roman" w:cs="Times New Roman"/>
          <w:b/>
          <w:sz w:val="24"/>
          <w:szCs w:val="24"/>
        </w:rPr>
        <w:t xml:space="preserve">) </w:t>
      </w:r>
    </w:p>
    <w:p w:rsidR="000F55F0" w:rsidRDefault="000F55F0" w:rsidP="00766B72">
      <w:pPr>
        <w:pStyle w:val="NormalWeb"/>
        <w:shd w:val="clear" w:color="auto" w:fill="FDFDFD"/>
        <w:spacing w:before="0" w:beforeAutospacing="0" w:after="240" w:afterAutospacing="0"/>
        <w:rPr>
          <w:rFonts w:eastAsiaTheme="minorHAnsi"/>
        </w:rPr>
      </w:pPr>
      <w:r>
        <w:t xml:space="preserve">(Liaison title and name) has been appointed to serve as the Fulbright Scholar Liaison at (university). As a Fulbright Scholar Liaison, (Liaison name) will join a </w:t>
      </w:r>
      <w:r w:rsidR="001F7933">
        <w:t>network of approximately 2,0</w:t>
      </w:r>
      <w:r w:rsidRPr="002E12FA">
        <w:t>00 individuals across the Un</w:t>
      </w:r>
      <w:r>
        <w:t xml:space="preserve">ited States who play a crucial role in </w:t>
      </w:r>
      <w:r w:rsidRPr="002E12FA">
        <w:t>the</w:t>
      </w:r>
      <w:r w:rsidR="001B40DF">
        <w:t xml:space="preserve"> U.S. Department of State’s</w:t>
      </w:r>
      <w:r w:rsidRPr="002E12FA">
        <w:t xml:space="preserve"> Fulbright Scholar Program in the U.S. higher education community. </w:t>
      </w:r>
    </w:p>
    <w:p w:rsidR="000F55F0" w:rsidRDefault="000F55F0" w:rsidP="00766B72">
      <w:pPr>
        <w:pStyle w:val="NormalWeb"/>
        <w:shd w:val="clear" w:color="auto" w:fill="FDFDFD"/>
        <w:spacing w:before="0" w:beforeAutospacing="0" w:after="240" w:afterAutospacing="0"/>
      </w:pPr>
      <w:r>
        <w:t xml:space="preserve">Fulbright Scholar Liaisons promote the Fulbright Scholar Program on their campus, </w:t>
      </w:r>
      <w:r w:rsidR="00871396">
        <w:t xml:space="preserve">by </w:t>
      </w:r>
      <w:r w:rsidR="00462FEE">
        <w:t>informing</w:t>
      </w:r>
      <w:r w:rsidRPr="002E12FA">
        <w:t xml:space="preserve"> faculty and administrators about Fulbright Scholar opportunities, encouraging candidates</w:t>
      </w:r>
      <w:r w:rsidR="00871396">
        <w:t xml:space="preserve"> to apply</w:t>
      </w:r>
      <w:r w:rsidRPr="002E12FA">
        <w:t xml:space="preserve">, recognizing Fulbright </w:t>
      </w:r>
      <w:r w:rsidR="001B40DF">
        <w:t>alumni when they return</w:t>
      </w:r>
      <w:r w:rsidRPr="002E12FA">
        <w:t>, and support</w:t>
      </w:r>
      <w:r w:rsidR="001B40DF">
        <w:t>ing</w:t>
      </w:r>
      <w:r w:rsidRPr="002E12FA">
        <w:t xml:space="preserve"> the development of institutional policies</w:t>
      </w:r>
      <w:r w:rsidR="00003A1D">
        <w:t xml:space="preserve"> that are conducive to sending or hosting </w:t>
      </w:r>
      <w:r w:rsidR="004755A1">
        <w:t>Fulbright s</w:t>
      </w:r>
      <w:r w:rsidR="00003A1D">
        <w:t>cholars</w:t>
      </w:r>
      <w:r w:rsidRPr="002E12FA">
        <w:t xml:space="preserve">. </w:t>
      </w:r>
    </w:p>
    <w:p w:rsidR="000F55F0" w:rsidRPr="002E12FA" w:rsidRDefault="00A8508D" w:rsidP="00766B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w:t>
      </w:r>
      <w:r w:rsidR="006B5B2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u</w:t>
      </w:r>
      <w:r w:rsidR="00003A1D">
        <w:rPr>
          <w:rFonts w:ascii="Times New Roman" w:eastAsia="Times New Roman" w:hAnsi="Times New Roman" w:cs="Times New Roman"/>
          <w:sz w:val="24"/>
          <w:szCs w:val="24"/>
        </w:rPr>
        <w:t>niversity p</w:t>
      </w:r>
      <w:r w:rsidR="005451ED">
        <w:rPr>
          <w:rFonts w:ascii="Times New Roman" w:eastAsia="Times New Roman" w:hAnsi="Times New Roman" w:cs="Times New Roman"/>
          <w:sz w:val="24"/>
          <w:szCs w:val="24"/>
        </w:rPr>
        <w:t>articipation</w:t>
      </w:r>
      <w:r w:rsidR="000F55F0" w:rsidRPr="002E12FA">
        <w:rPr>
          <w:rFonts w:ascii="Times New Roman" w:eastAsia="Times New Roman" w:hAnsi="Times New Roman" w:cs="Times New Roman"/>
          <w:sz w:val="24"/>
          <w:szCs w:val="24"/>
        </w:rPr>
        <w:t xml:space="preserve"> in the Fulbri</w:t>
      </w:r>
      <w:r w:rsidR="000F55F0">
        <w:rPr>
          <w:rFonts w:ascii="Times New Roman" w:eastAsia="Times New Roman" w:hAnsi="Times New Roman" w:cs="Times New Roman"/>
          <w:sz w:val="24"/>
          <w:szCs w:val="24"/>
        </w:rPr>
        <w:t>ght Scholar Liaison network</w:t>
      </w:r>
      <w:r w:rsidR="000F55F0" w:rsidRPr="002E12FA">
        <w:rPr>
          <w:rFonts w:ascii="Times New Roman" w:eastAsia="Times New Roman" w:hAnsi="Times New Roman" w:cs="Times New Roman"/>
          <w:sz w:val="24"/>
          <w:szCs w:val="24"/>
        </w:rPr>
        <w:t xml:space="preserve"> </w:t>
      </w:r>
      <w:r w:rsidR="001A5850">
        <w:rPr>
          <w:rFonts w:ascii="Times New Roman" w:eastAsia="Times New Roman" w:hAnsi="Times New Roman" w:cs="Times New Roman"/>
          <w:sz w:val="24"/>
          <w:szCs w:val="24"/>
        </w:rPr>
        <w:t xml:space="preserve">supports </w:t>
      </w:r>
      <w:r w:rsidR="000F55F0">
        <w:rPr>
          <w:rFonts w:ascii="Times New Roman" w:eastAsia="Times New Roman" w:hAnsi="Times New Roman" w:cs="Times New Roman"/>
          <w:sz w:val="24"/>
          <w:szCs w:val="24"/>
        </w:rPr>
        <w:t>campus</w:t>
      </w:r>
      <w:r w:rsidR="00003A1D">
        <w:rPr>
          <w:rFonts w:ascii="Times New Roman" w:eastAsia="Times New Roman" w:hAnsi="Times New Roman" w:cs="Times New Roman"/>
          <w:sz w:val="24"/>
          <w:szCs w:val="24"/>
        </w:rPr>
        <w:t xml:space="preserve"> internationalization efforts</w:t>
      </w:r>
      <w:r w:rsidR="00011E2B">
        <w:rPr>
          <w:rFonts w:ascii="Times New Roman" w:eastAsia="Times New Roman" w:hAnsi="Times New Roman" w:cs="Times New Roman"/>
          <w:sz w:val="24"/>
          <w:szCs w:val="24"/>
        </w:rPr>
        <w:t>,</w:t>
      </w:r>
      <w:r w:rsidR="006B5B2D">
        <w:rPr>
          <w:rFonts w:ascii="Times New Roman" w:eastAsia="Times New Roman" w:hAnsi="Times New Roman" w:cs="Times New Roman"/>
          <w:sz w:val="24"/>
          <w:szCs w:val="24"/>
        </w:rPr>
        <w:t xml:space="preserve"> </w:t>
      </w:r>
      <w:r w:rsidR="000717AC">
        <w:rPr>
          <w:rFonts w:ascii="Times New Roman" w:eastAsia="Times New Roman" w:hAnsi="Times New Roman" w:cs="Times New Roman"/>
          <w:sz w:val="24"/>
          <w:szCs w:val="24"/>
        </w:rPr>
        <w:t xml:space="preserve">helps raise </w:t>
      </w:r>
      <w:r w:rsidR="006B5B2D">
        <w:rPr>
          <w:rFonts w:ascii="Times New Roman" w:eastAsia="Times New Roman" w:hAnsi="Times New Roman" w:cs="Times New Roman"/>
          <w:sz w:val="24"/>
          <w:szCs w:val="24"/>
        </w:rPr>
        <w:t>awareness of the value of education</w:t>
      </w:r>
      <w:r w:rsidR="00E07261">
        <w:rPr>
          <w:rFonts w:ascii="Times New Roman" w:eastAsia="Times New Roman" w:hAnsi="Times New Roman" w:cs="Times New Roman"/>
          <w:sz w:val="24"/>
          <w:szCs w:val="24"/>
        </w:rPr>
        <w:t>al</w:t>
      </w:r>
      <w:r w:rsidR="006B5B2D">
        <w:rPr>
          <w:rFonts w:ascii="Times New Roman" w:eastAsia="Times New Roman" w:hAnsi="Times New Roman" w:cs="Times New Roman"/>
          <w:sz w:val="24"/>
          <w:szCs w:val="24"/>
        </w:rPr>
        <w:t xml:space="preserve"> exchange</w:t>
      </w:r>
      <w:r w:rsidR="00E07261">
        <w:rPr>
          <w:rFonts w:ascii="Times New Roman" w:eastAsia="Times New Roman" w:hAnsi="Times New Roman" w:cs="Times New Roman"/>
          <w:sz w:val="24"/>
          <w:szCs w:val="24"/>
        </w:rPr>
        <w:t xml:space="preserve">, and </w:t>
      </w:r>
      <w:r w:rsidR="00442DE0">
        <w:rPr>
          <w:rFonts w:ascii="Times New Roman" w:eastAsia="Times New Roman" w:hAnsi="Times New Roman" w:cs="Times New Roman"/>
          <w:sz w:val="24"/>
          <w:szCs w:val="24"/>
        </w:rPr>
        <w:t xml:space="preserve">provides </w:t>
      </w:r>
      <w:r w:rsidR="00AD3DAE">
        <w:rPr>
          <w:rFonts w:ascii="Times New Roman" w:eastAsia="Times New Roman" w:hAnsi="Times New Roman" w:cs="Times New Roman"/>
          <w:sz w:val="24"/>
          <w:szCs w:val="24"/>
        </w:rPr>
        <w:t>awards</w:t>
      </w:r>
      <w:r w:rsidR="00442DE0">
        <w:rPr>
          <w:rFonts w:ascii="Times New Roman" w:eastAsia="Times New Roman" w:hAnsi="Times New Roman" w:cs="Times New Roman"/>
          <w:sz w:val="24"/>
          <w:szCs w:val="24"/>
        </w:rPr>
        <w:t xml:space="preserve"> for </w:t>
      </w:r>
      <w:r w:rsidR="00E07261">
        <w:rPr>
          <w:rFonts w:ascii="Times New Roman" w:eastAsia="Times New Roman" w:hAnsi="Times New Roman" w:cs="Times New Roman"/>
          <w:sz w:val="24"/>
          <w:szCs w:val="24"/>
        </w:rPr>
        <w:t xml:space="preserve">faculty </w:t>
      </w:r>
      <w:r w:rsidR="00442DE0">
        <w:rPr>
          <w:rFonts w:ascii="Times New Roman" w:eastAsia="Times New Roman" w:hAnsi="Times New Roman" w:cs="Times New Roman"/>
          <w:sz w:val="24"/>
          <w:szCs w:val="24"/>
        </w:rPr>
        <w:t xml:space="preserve">to </w:t>
      </w:r>
      <w:r w:rsidR="00E07261">
        <w:rPr>
          <w:rFonts w:ascii="Times New Roman" w:eastAsia="Times New Roman" w:hAnsi="Times New Roman" w:cs="Times New Roman"/>
          <w:sz w:val="24"/>
          <w:szCs w:val="24"/>
        </w:rPr>
        <w:t>research and teach</w:t>
      </w:r>
      <w:r w:rsidR="00442DE0">
        <w:rPr>
          <w:rFonts w:ascii="Times New Roman" w:eastAsia="Times New Roman" w:hAnsi="Times New Roman" w:cs="Times New Roman"/>
          <w:sz w:val="24"/>
          <w:szCs w:val="24"/>
        </w:rPr>
        <w:t xml:space="preserve"> </w:t>
      </w:r>
      <w:r w:rsidR="00E07261">
        <w:rPr>
          <w:rFonts w:ascii="Times New Roman" w:eastAsia="Times New Roman" w:hAnsi="Times New Roman" w:cs="Times New Roman"/>
          <w:sz w:val="24"/>
          <w:szCs w:val="24"/>
        </w:rPr>
        <w:t>internationally</w:t>
      </w:r>
      <w:r w:rsidR="000F55F0" w:rsidRPr="002E12FA">
        <w:rPr>
          <w:rFonts w:ascii="Times New Roman" w:eastAsia="Times New Roman" w:hAnsi="Times New Roman" w:cs="Times New Roman"/>
          <w:sz w:val="24"/>
          <w:szCs w:val="24"/>
        </w:rPr>
        <w:t>.</w:t>
      </w:r>
    </w:p>
    <w:p w:rsidR="000F55F0" w:rsidRDefault="000F55F0" w:rsidP="00766B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Fulbright Program is the flagship international educational exchange program sponsored by the U.S. government and is designed to </w:t>
      </w:r>
      <w:r w:rsidR="001A7283">
        <w:rPr>
          <w:rFonts w:ascii="Times New Roman" w:eastAsia="Times New Roman" w:hAnsi="Times New Roman" w:cs="Times New Roman"/>
          <w:sz w:val="24"/>
          <w:szCs w:val="24"/>
        </w:rPr>
        <w:t>increase mutual understanding</w:t>
      </w:r>
      <w:r>
        <w:rPr>
          <w:rFonts w:ascii="Times New Roman" w:eastAsia="Times New Roman" w:hAnsi="Times New Roman" w:cs="Times New Roman"/>
          <w:sz w:val="24"/>
          <w:szCs w:val="24"/>
        </w:rPr>
        <w:t xml:space="preserve"> between the people of the United States and the people of other countries. The Fulbright Program is funded through an annual appropriation made by the U.S. Congress to the U.S. Department of State</w:t>
      </w:r>
      <w:r w:rsidR="001B40DF">
        <w:rPr>
          <w:rFonts w:ascii="Times New Roman" w:eastAsia="Times New Roman" w:hAnsi="Times New Roman" w:cs="Times New Roman"/>
          <w:sz w:val="24"/>
          <w:szCs w:val="24"/>
        </w:rPr>
        <w:t>’s Bureau of Educational and Cultural Affairs</w:t>
      </w:r>
      <w:r>
        <w:rPr>
          <w:rFonts w:ascii="Times New Roman" w:eastAsia="Times New Roman" w:hAnsi="Times New Roman" w:cs="Times New Roman"/>
          <w:sz w:val="24"/>
          <w:szCs w:val="24"/>
        </w:rPr>
        <w:t>. Participating governments and host institutions, corporations, and foundations around the world also provide direct and indirect support to the Program, which operates in over 160 countries worldwide.</w:t>
      </w:r>
    </w:p>
    <w:p w:rsidR="000F55F0" w:rsidRPr="00840FC1" w:rsidRDefault="000F55F0" w:rsidP="00766B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its establishment in 1946 under legislation introduced by the late U.S. Senator J. William Fulbright of Arkansas, the Fulbright Program has </w:t>
      </w:r>
      <w:r w:rsidR="001A5850">
        <w:rPr>
          <w:rFonts w:ascii="Times New Roman" w:eastAsia="Times New Roman" w:hAnsi="Times New Roman" w:cs="Times New Roman"/>
          <w:sz w:val="24"/>
          <w:szCs w:val="24"/>
        </w:rPr>
        <w:t xml:space="preserve">awarded </w:t>
      </w:r>
      <w:r>
        <w:rPr>
          <w:rFonts w:ascii="Times New Roman" w:eastAsia="Times New Roman" w:hAnsi="Times New Roman" w:cs="Times New Roman"/>
          <w:sz w:val="24"/>
          <w:szCs w:val="24"/>
        </w:rPr>
        <w:t>more th</w:t>
      </w:r>
      <w:r w:rsidR="00955B0C">
        <w:rPr>
          <w:rFonts w:ascii="Times New Roman" w:eastAsia="Times New Roman" w:hAnsi="Times New Roman" w:cs="Times New Roman"/>
          <w:sz w:val="24"/>
          <w:szCs w:val="24"/>
        </w:rPr>
        <w:t>an 38</w:t>
      </w:r>
      <w:r>
        <w:rPr>
          <w:rFonts w:ascii="Times New Roman" w:eastAsia="Times New Roman" w:hAnsi="Times New Roman" w:cs="Times New Roman"/>
          <w:sz w:val="24"/>
          <w:szCs w:val="24"/>
        </w:rPr>
        <w:t xml:space="preserve">0,000 students, scholars, teachers, artists, and scientists the opportunity to study, teach and conduct research, exchange ideas, and contribute to finding solutions to shared international concerns. </w:t>
      </w:r>
    </w:p>
    <w:p w:rsidR="000F55F0" w:rsidRPr="00840FC1" w:rsidRDefault="000F55F0" w:rsidP="00766B72">
      <w:pPr>
        <w:spacing w:line="240" w:lineRule="auto"/>
        <w:rPr>
          <w:rFonts w:ascii="Times New Roman" w:eastAsia="Times New Roman" w:hAnsi="Times New Roman" w:cs="Times New Roman"/>
          <w:sz w:val="24"/>
          <w:szCs w:val="24"/>
        </w:rPr>
      </w:pPr>
      <w:bookmarkStart w:id="0" w:name="h.gjdgxs" w:colFirst="0" w:colLast="0"/>
      <w:bookmarkEnd w:id="0"/>
      <w:proofErr w:type="spellStart"/>
      <w:r>
        <w:rPr>
          <w:rFonts w:ascii="Times New Roman" w:eastAsia="Times New Roman" w:hAnsi="Times New Roman" w:cs="Times New Roman"/>
          <w:sz w:val="24"/>
          <w:szCs w:val="24"/>
        </w:rPr>
        <w:t>Fulbrighters</w:t>
      </w:r>
      <w:proofErr w:type="spellEnd"/>
      <w:r>
        <w:rPr>
          <w:rFonts w:ascii="Times New Roman" w:eastAsia="Times New Roman" w:hAnsi="Times New Roman" w:cs="Times New Roman"/>
          <w:sz w:val="24"/>
          <w:szCs w:val="24"/>
        </w:rPr>
        <w:t xml:space="preserve"> address critical global</w:t>
      </w:r>
      <w:r w:rsidR="001B40DF">
        <w:rPr>
          <w:rFonts w:ascii="Times New Roman" w:eastAsia="Times New Roman" w:hAnsi="Times New Roman" w:cs="Times New Roman"/>
          <w:sz w:val="24"/>
          <w:szCs w:val="24"/>
        </w:rPr>
        <w:t xml:space="preserve"> issues</w:t>
      </w:r>
      <w:r>
        <w:rPr>
          <w:rFonts w:ascii="Times New Roman" w:eastAsia="Times New Roman" w:hAnsi="Times New Roman" w:cs="Times New Roman"/>
          <w:sz w:val="24"/>
          <w:szCs w:val="24"/>
        </w:rPr>
        <w:t xml:space="preserve"> in all disciplines, while</w:t>
      </w:r>
      <w:r w:rsidR="001B40DF">
        <w:rPr>
          <w:rFonts w:ascii="Times New Roman" w:eastAsia="Times New Roman" w:hAnsi="Times New Roman" w:cs="Times New Roman"/>
          <w:sz w:val="24"/>
          <w:szCs w:val="24"/>
        </w:rPr>
        <w:t xml:space="preserve"> forging lasting connections, and</w:t>
      </w:r>
      <w:r>
        <w:rPr>
          <w:rFonts w:ascii="Times New Roman" w:eastAsia="Times New Roman" w:hAnsi="Times New Roman" w:cs="Times New Roman"/>
          <w:sz w:val="24"/>
          <w:szCs w:val="24"/>
        </w:rPr>
        <w:t xml:space="preserve"> building relationships, knowledge, and leadership in support of the long-term interests of the United States. Fulbright alumni have achieved distinction in many fields, including 5</w:t>
      </w:r>
      <w:r w:rsidR="00955B0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who have been awarded the Nobel Prize, 82 who have received Pulitzer Prizes, and 37 who have served as a head of state or government. </w:t>
      </w:r>
    </w:p>
    <w:p w:rsidR="00612306" w:rsidRPr="001A5850" w:rsidRDefault="000F55F0" w:rsidP="00766B72">
      <w:pPr>
        <w:spacing w:after="0" w:line="240" w:lineRule="auto"/>
        <w:rPr>
          <w:rFonts w:ascii="Times New Roman" w:eastAsia="Times New Roman" w:hAnsi="Times New Roman" w:cs="Times New Roman"/>
          <w:sz w:val="24"/>
          <w:szCs w:val="24"/>
        </w:rPr>
      </w:pPr>
      <w:r w:rsidRPr="001A5850">
        <w:rPr>
          <w:rFonts w:ascii="Times New Roman" w:eastAsia="Times New Roman" w:hAnsi="Times New Roman" w:cs="Times New Roman"/>
          <w:sz w:val="24"/>
          <w:szCs w:val="24"/>
        </w:rPr>
        <w:t>For more information on the Fulbright Scholar Lia</w:t>
      </w:r>
      <w:r w:rsidR="001A7283" w:rsidRPr="001A5850">
        <w:rPr>
          <w:rFonts w:ascii="Times New Roman" w:eastAsia="Times New Roman" w:hAnsi="Times New Roman" w:cs="Times New Roman"/>
          <w:sz w:val="24"/>
          <w:szCs w:val="24"/>
        </w:rPr>
        <w:t>is</w:t>
      </w:r>
      <w:r w:rsidRPr="001A5850">
        <w:rPr>
          <w:rFonts w:ascii="Times New Roman" w:eastAsia="Times New Roman" w:hAnsi="Times New Roman" w:cs="Times New Roman"/>
          <w:sz w:val="24"/>
          <w:szCs w:val="24"/>
        </w:rPr>
        <w:t xml:space="preserve">on network, please visit </w:t>
      </w:r>
      <w:hyperlink r:id="rId8" w:history="1">
        <w:r w:rsidRPr="00766B72">
          <w:rPr>
            <w:rFonts w:ascii="Times New Roman" w:hAnsi="Times New Roman" w:cs="Times New Roman"/>
            <w:sz w:val="24"/>
            <w:szCs w:val="24"/>
          </w:rPr>
          <w:t>http://www.cies.org/liaison</w:t>
        </w:r>
      </w:hyperlink>
      <w:r w:rsidRPr="001A5850">
        <w:rPr>
          <w:rFonts w:ascii="Times New Roman" w:eastAsia="Times New Roman" w:hAnsi="Times New Roman" w:cs="Times New Roman"/>
          <w:sz w:val="24"/>
          <w:szCs w:val="24"/>
        </w:rPr>
        <w:t xml:space="preserve"> or contact the Fulbright Scholar Program at </w:t>
      </w:r>
      <w:hyperlink r:id="rId9" w:history="1">
        <w:r w:rsidRPr="00766B72">
          <w:rPr>
            <w:rFonts w:ascii="Times New Roman" w:hAnsi="Times New Roman" w:cs="Times New Roman"/>
            <w:sz w:val="24"/>
            <w:szCs w:val="24"/>
          </w:rPr>
          <w:t>outreach@iie.org</w:t>
        </w:r>
      </w:hyperlink>
      <w:r w:rsidRPr="001A5850">
        <w:rPr>
          <w:rFonts w:ascii="Times New Roman" w:eastAsia="Times New Roman" w:hAnsi="Times New Roman" w:cs="Times New Roman"/>
          <w:sz w:val="24"/>
          <w:szCs w:val="24"/>
        </w:rPr>
        <w:t xml:space="preserve">. For </w:t>
      </w:r>
      <w:r w:rsidR="001B40DF">
        <w:rPr>
          <w:rFonts w:ascii="Times New Roman" w:eastAsia="Times New Roman" w:hAnsi="Times New Roman" w:cs="Times New Roman"/>
          <w:sz w:val="24"/>
          <w:szCs w:val="24"/>
        </w:rPr>
        <w:t>general</w:t>
      </w:r>
      <w:r w:rsidR="001B40DF" w:rsidRPr="001A5850">
        <w:rPr>
          <w:rFonts w:ascii="Times New Roman" w:eastAsia="Times New Roman" w:hAnsi="Times New Roman" w:cs="Times New Roman"/>
          <w:sz w:val="24"/>
          <w:szCs w:val="24"/>
        </w:rPr>
        <w:t xml:space="preserve"> </w:t>
      </w:r>
      <w:r w:rsidRPr="001A5850">
        <w:rPr>
          <w:rFonts w:ascii="Times New Roman" w:eastAsia="Times New Roman" w:hAnsi="Times New Roman" w:cs="Times New Roman"/>
          <w:sz w:val="24"/>
          <w:szCs w:val="24"/>
        </w:rPr>
        <w:t>information about the Fulbright Program, please visit http://eca.state.gov/fulbright or contact the Bureau of Educational and Cultural Affairs Press Office by telephone 202-632-6452 or e-mail ECA-Press@state.gov.</w:t>
      </w:r>
    </w:p>
    <w:sectPr w:rsidR="00612306" w:rsidRPr="001A58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50" w:rsidRDefault="006A6B50" w:rsidP="00365154">
      <w:pPr>
        <w:spacing w:after="0" w:line="240" w:lineRule="auto"/>
      </w:pPr>
      <w:r>
        <w:separator/>
      </w:r>
    </w:p>
  </w:endnote>
  <w:endnote w:type="continuationSeparator" w:id="0">
    <w:p w:rsidR="006A6B50" w:rsidRDefault="006A6B50" w:rsidP="0036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33" w:rsidRDefault="001F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F7" w:rsidRDefault="001F7933">
    <w:pPr>
      <w:pStyle w:val="Footer"/>
    </w:pPr>
    <w:r>
      <w:rPr>
        <w:noProof/>
      </w:rPr>
      <w:drawing>
        <wp:anchor distT="0" distB="0" distL="114300" distR="114300" simplePos="0" relativeHeight="251660288" behindDoc="0" locked="0" layoutInCell="1" allowOverlap="1" wp14:anchorId="2860A432" wp14:editId="1E87DAE2">
          <wp:simplePos x="0" y="0"/>
          <wp:positionH relativeFrom="column">
            <wp:posOffset>4629150</wp:posOffset>
          </wp:positionH>
          <wp:positionV relativeFrom="paragraph">
            <wp:posOffset>38100</wp:posOffset>
          </wp:positionV>
          <wp:extent cx="1327150" cy="4476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IE_logo_tag_horiz_rgb.png"/>
                  <pic:cNvPicPr/>
                </pic:nvPicPr>
                <pic:blipFill rotWithShape="1">
                  <a:blip r:embed="rId1">
                    <a:extLst>
                      <a:ext uri="{28A0092B-C50C-407E-A947-70E740481C1C}">
                        <a14:useLocalDpi xmlns:a14="http://schemas.microsoft.com/office/drawing/2010/main" val="0"/>
                      </a:ext>
                    </a:extLst>
                  </a:blip>
                  <a:srcRect l="4240" t="14565" r="7592" b="18762"/>
                  <a:stretch/>
                </pic:blipFill>
                <pic:spPr bwMode="auto">
                  <a:xfrm>
                    <a:off x="0" y="0"/>
                    <a:ext cx="132715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020B434" wp14:editId="01ADEA03">
          <wp:simplePos x="0" y="0"/>
          <wp:positionH relativeFrom="margin">
            <wp:posOffset>2190750</wp:posOffset>
          </wp:positionH>
          <wp:positionV relativeFrom="paragraph">
            <wp:posOffset>-28575</wp:posOffset>
          </wp:positionV>
          <wp:extent cx="1562100" cy="652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bright Pantone Blue-01.png"/>
                  <pic:cNvPicPr/>
                </pic:nvPicPr>
                <pic:blipFill>
                  <a:blip r:embed="rId2">
                    <a:extLst>
                      <a:ext uri="{28A0092B-C50C-407E-A947-70E740481C1C}">
                        <a14:useLocalDpi xmlns:a14="http://schemas.microsoft.com/office/drawing/2010/main" val="0"/>
                      </a:ext>
                    </a:extLst>
                  </a:blip>
                  <a:stretch>
                    <a:fillRect/>
                  </a:stretch>
                </pic:blipFill>
                <pic:spPr>
                  <a:xfrm>
                    <a:off x="0" y="0"/>
                    <a:ext cx="1562100" cy="652145"/>
                  </a:xfrm>
                  <a:prstGeom prst="rect">
                    <a:avLst/>
                  </a:prstGeom>
                </pic:spPr>
              </pic:pic>
            </a:graphicData>
          </a:graphic>
          <wp14:sizeRelH relativeFrom="page">
            <wp14:pctWidth>0</wp14:pctWidth>
          </wp14:sizeRelH>
          <wp14:sizeRelV relativeFrom="page">
            <wp14:pctHeight>0</wp14:pctHeight>
          </wp14:sizeRelV>
        </wp:anchor>
      </w:drawing>
    </w:r>
    <w:r w:rsidR="00AF60F7">
      <w:t xml:space="preserve"> </w:t>
    </w:r>
    <w:r w:rsidR="00AF60F7">
      <w:rPr>
        <w:noProof/>
      </w:rPr>
      <w:drawing>
        <wp:inline distT="0" distB="0" distL="0" distR="0" wp14:anchorId="5DC2A8E5" wp14:editId="0FD649BD">
          <wp:extent cx="609550" cy="609550"/>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A Logo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609550" cy="609550"/>
                  </a:xfrm>
                  <a:prstGeom prst="rect">
                    <a:avLst/>
                  </a:prstGeom>
                </pic:spPr>
              </pic:pic>
            </a:graphicData>
          </a:graphic>
        </wp:inline>
      </w:drawing>
    </w:r>
    <w:r w:rsidR="00AF60F7">
      <w:t xml:space="preserve">                                                                 </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33" w:rsidRDefault="001F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50" w:rsidRDefault="006A6B50" w:rsidP="00365154">
      <w:pPr>
        <w:spacing w:after="0" w:line="240" w:lineRule="auto"/>
      </w:pPr>
      <w:r>
        <w:separator/>
      </w:r>
    </w:p>
  </w:footnote>
  <w:footnote w:type="continuationSeparator" w:id="0">
    <w:p w:rsidR="006A6B50" w:rsidRDefault="006A6B50" w:rsidP="0036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33" w:rsidRDefault="001F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54" w:rsidRDefault="00365154">
    <w:pPr>
      <w:pStyle w:val="Header"/>
    </w:pPr>
    <w:r>
      <w:rPr>
        <w:noProof/>
      </w:rPr>
      <w:drawing>
        <wp:anchor distT="0" distB="0" distL="114300" distR="114300" simplePos="0" relativeHeight="251658240" behindDoc="0" locked="0" layoutInCell="1" allowOverlap="1" wp14:anchorId="2E2C7E56" wp14:editId="7BF78553">
          <wp:simplePos x="0" y="0"/>
          <wp:positionH relativeFrom="column">
            <wp:posOffset>-933450</wp:posOffset>
          </wp:positionH>
          <wp:positionV relativeFrom="paragraph">
            <wp:posOffset>-304800</wp:posOffset>
          </wp:positionV>
          <wp:extent cx="7800975" cy="1657350"/>
          <wp:effectExtent l="0" t="0" r="9525" b="0"/>
          <wp:wrapNone/>
          <wp:docPr id="1" name="Picture 1" descr="N:\401\Outreach\Graphic Design and Publication - Ads and Flyers\Graphics\Fulbright Headers and Footers\Fulbright Header - Blu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401\Outreach\Graphic Design and Publication - Ads and Flyers\Graphics\Fulbright Headers and Footers\Fulbright Header - Blue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33" w:rsidRDefault="001F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63C"/>
    <w:multiLevelType w:val="hybridMultilevel"/>
    <w:tmpl w:val="91E46D9A"/>
    <w:lvl w:ilvl="0" w:tplc="4484001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533E4"/>
    <w:multiLevelType w:val="hybridMultilevel"/>
    <w:tmpl w:val="F12C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8321D"/>
    <w:multiLevelType w:val="hybridMultilevel"/>
    <w:tmpl w:val="214A6E4C"/>
    <w:lvl w:ilvl="0" w:tplc="025493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C10746"/>
    <w:multiLevelType w:val="hybridMultilevel"/>
    <w:tmpl w:val="E4FE7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BD"/>
    <w:rsid w:val="00003A1D"/>
    <w:rsid w:val="00007F33"/>
    <w:rsid w:val="00011E2B"/>
    <w:rsid w:val="000717AC"/>
    <w:rsid w:val="000C382F"/>
    <w:rsid w:val="000C65A7"/>
    <w:rsid w:val="000D5A59"/>
    <w:rsid w:val="000F55F0"/>
    <w:rsid w:val="00143C91"/>
    <w:rsid w:val="001A5850"/>
    <w:rsid w:val="001A7283"/>
    <w:rsid w:val="001B370C"/>
    <w:rsid w:val="001B40DF"/>
    <w:rsid w:val="001C5B33"/>
    <w:rsid w:val="001E314E"/>
    <w:rsid w:val="001F7933"/>
    <w:rsid w:val="00224BC0"/>
    <w:rsid w:val="0026196F"/>
    <w:rsid w:val="00281D52"/>
    <w:rsid w:val="002951A0"/>
    <w:rsid w:val="002E29F9"/>
    <w:rsid w:val="002E6CDF"/>
    <w:rsid w:val="002E775B"/>
    <w:rsid w:val="002F1F13"/>
    <w:rsid w:val="002F67BD"/>
    <w:rsid w:val="00316476"/>
    <w:rsid w:val="00365154"/>
    <w:rsid w:val="00370281"/>
    <w:rsid w:val="003D0BED"/>
    <w:rsid w:val="00442DE0"/>
    <w:rsid w:val="004452A8"/>
    <w:rsid w:val="0045228D"/>
    <w:rsid w:val="00462FEE"/>
    <w:rsid w:val="004755A1"/>
    <w:rsid w:val="00500F5F"/>
    <w:rsid w:val="00504FFB"/>
    <w:rsid w:val="005451ED"/>
    <w:rsid w:val="00555B7B"/>
    <w:rsid w:val="005D504C"/>
    <w:rsid w:val="005F18F9"/>
    <w:rsid w:val="00612306"/>
    <w:rsid w:val="00651456"/>
    <w:rsid w:val="00652656"/>
    <w:rsid w:val="006A6B50"/>
    <w:rsid w:val="006B5B2D"/>
    <w:rsid w:val="006D6989"/>
    <w:rsid w:val="00703B83"/>
    <w:rsid w:val="0071328B"/>
    <w:rsid w:val="00736FBD"/>
    <w:rsid w:val="00766B72"/>
    <w:rsid w:val="007919EF"/>
    <w:rsid w:val="007E7806"/>
    <w:rsid w:val="007F33D5"/>
    <w:rsid w:val="00800034"/>
    <w:rsid w:val="00804398"/>
    <w:rsid w:val="00840FC1"/>
    <w:rsid w:val="00871396"/>
    <w:rsid w:val="00955B0C"/>
    <w:rsid w:val="0096579F"/>
    <w:rsid w:val="009E663D"/>
    <w:rsid w:val="009F3D5C"/>
    <w:rsid w:val="00A8508D"/>
    <w:rsid w:val="00AC45AA"/>
    <w:rsid w:val="00AD3DAE"/>
    <w:rsid w:val="00AF60F7"/>
    <w:rsid w:val="00B65567"/>
    <w:rsid w:val="00C44E31"/>
    <w:rsid w:val="00C63BC8"/>
    <w:rsid w:val="00C97761"/>
    <w:rsid w:val="00CA2EA2"/>
    <w:rsid w:val="00CD4352"/>
    <w:rsid w:val="00CF2CC1"/>
    <w:rsid w:val="00D13428"/>
    <w:rsid w:val="00D425F0"/>
    <w:rsid w:val="00D5127A"/>
    <w:rsid w:val="00DB2739"/>
    <w:rsid w:val="00E07261"/>
    <w:rsid w:val="00E44994"/>
    <w:rsid w:val="00E9231A"/>
    <w:rsid w:val="00ED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0B106"/>
  <w15:docId w15:val="{27AEEB10-CB8E-4044-9954-EFA81CC6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806"/>
    <w:rPr>
      <w:rFonts w:ascii="Tahoma" w:hAnsi="Tahoma" w:cs="Tahoma"/>
      <w:sz w:val="16"/>
      <w:szCs w:val="16"/>
    </w:rPr>
  </w:style>
  <w:style w:type="paragraph" w:styleId="ListParagraph">
    <w:name w:val="List Paragraph"/>
    <w:basedOn w:val="Normal"/>
    <w:uiPriority w:val="34"/>
    <w:qFormat/>
    <w:rsid w:val="00316476"/>
    <w:pPr>
      <w:ind w:left="720"/>
      <w:contextualSpacing/>
    </w:pPr>
  </w:style>
  <w:style w:type="paragraph" w:styleId="Header">
    <w:name w:val="header"/>
    <w:basedOn w:val="Normal"/>
    <w:link w:val="HeaderChar"/>
    <w:uiPriority w:val="99"/>
    <w:unhideWhenUsed/>
    <w:rsid w:val="00365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154"/>
  </w:style>
  <w:style w:type="paragraph" w:styleId="Footer">
    <w:name w:val="footer"/>
    <w:basedOn w:val="Normal"/>
    <w:link w:val="FooterChar"/>
    <w:uiPriority w:val="99"/>
    <w:unhideWhenUsed/>
    <w:rsid w:val="00365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154"/>
  </w:style>
  <w:style w:type="paragraph" w:styleId="NormalWeb">
    <w:name w:val="Normal (Web)"/>
    <w:basedOn w:val="Normal"/>
    <w:uiPriority w:val="99"/>
    <w:unhideWhenUsed/>
    <w:rsid w:val="000F55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55F0"/>
    <w:rPr>
      <w:color w:val="0000FF" w:themeColor="hyperlink"/>
      <w:u w:val="single"/>
    </w:rPr>
  </w:style>
  <w:style w:type="character" w:styleId="CommentReference">
    <w:name w:val="annotation reference"/>
    <w:basedOn w:val="DefaultParagraphFont"/>
    <w:uiPriority w:val="99"/>
    <w:semiHidden/>
    <w:unhideWhenUsed/>
    <w:rsid w:val="001B40DF"/>
    <w:rPr>
      <w:sz w:val="16"/>
      <w:szCs w:val="16"/>
    </w:rPr>
  </w:style>
  <w:style w:type="paragraph" w:styleId="CommentText">
    <w:name w:val="annotation text"/>
    <w:basedOn w:val="Normal"/>
    <w:link w:val="CommentTextChar"/>
    <w:uiPriority w:val="99"/>
    <w:semiHidden/>
    <w:unhideWhenUsed/>
    <w:rsid w:val="001B40DF"/>
    <w:pPr>
      <w:spacing w:line="240" w:lineRule="auto"/>
    </w:pPr>
    <w:rPr>
      <w:sz w:val="20"/>
      <w:szCs w:val="20"/>
    </w:rPr>
  </w:style>
  <w:style w:type="character" w:customStyle="1" w:styleId="CommentTextChar">
    <w:name w:val="Comment Text Char"/>
    <w:basedOn w:val="DefaultParagraphFont"/>
    <w:link w:val="CommentText"/>
    <w:uiPriority w:val="99"/>
    <w:semiHidden/>
    <w:rsid w:val="001B40DF"/>
    <w:rPr>
      <w:sz w:val="20"/>
      <w:szCs w:val="20"/>
    </w:rPr>
  </w:style>
  <w:style w:type="paragraph" w:styleId="CommentSubject">
    <w:name w:val="annotation subject"/>
    <w:basedOn w:val="CommentText"/>
    <w:next w:val="CommentText"/>
    <w:link w:val="CommentSubjectChar"/>
    <w:uiPriority w:val="99"/>
    <w:semiHidden/>
    <w:unhideWhenUsed/>
    <w:rsid w:val="001B40DF"/>
    <w:rPr>
      <w:b/>
      <w:bCs/>
    </w:rPr>
  </w:style>
  <w:style w:type="character" w:customStyle="1" w:styleId="CommentSubjectChar">
    <w:name w:val="Comment Subject Char"/>
    <w:basedOn w:val="CommentTextChar"/>
    <w:link w:val="CommentSubject"/>
    <w:uiPriority w:val="99"/>
    <w:semiHidden/>
    <w:rsid w:val="001B4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s.org/liais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treach@iie.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5AF3-BAF0-409E-AB8F-0AD47EE0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Mandana Nakhai</dc:creator>
  <cp:lastModifiedBy>Achsah Callahan</cp:lastModifiedBy>
  <cp:revision>3</cp:revision>
  <dcterms:created xsi:type="dcterms:W3CDTF">2018-02-02T14:07:00Z</dcterms:created>
  <dcterms:modified xsi:type="dcterms:W3CDTF">2018-02-06T13:30:00Z</dcterms:modified>
</cp:coreProperties>
</file>